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26" w:rsidRPr="00A67AEB" w:rsidRDefault="00F4651A" w:rsidP="008E43D2">
      <w:pPr>
        <w:pBdr>
          <w:top w:val="single" w:sz="24" w:space="1" w:color="auto"/>
          <w:left w:val="single" w:sz="24" w:space="4" w:color="auto"/>
          <w:bottom w:val="single" w:sz="24" w:space="1" w:color="auto"/>
          <w:right w:val="single" w:sz="24" w:space="4" w:color="auto"/>
        </w:pBdr>
        <w:spacing w:after="0" w:line="240" w:lineRule="auto"/>
        <w:jc w:val="center"/>
        <w:rPr>
          <w:rFonts w:asciiTheme="majorHAnsi" w:hAnsiTheme="majorHAnsi" w:cstheme="majorHAnsi"/>
          <w:b/>
          <w:color w:val="3E3938"/>
          <w:sz w:val="40"/>
          <w:szCs w:val="40"/>
        </w:rPr>
      </w:pPr>
      <w:r w:rsidRPr="00A67AEB">
        <w:rPr>
          <w:rFonts w:asciiTheme="majorHAnsi" w:hAnsiTheme="majorHAnsi" w:cstheme="majorHAnsi"/>
          <w:b/>
          <w:sz w:val="40"/>
          <w:szCs w:val="40"/>
        </w:rPr>
        <w:t>IDA</w:t>
      </w:r>
      <w:r w:rsidR="00480726" w:rsidRPr="00A67AEB">
        <w:rPr>
          <w:rFonts w:asciiTheme="majorHAnsi" w:hAnsiTheme="majorHAnsi" w:cstheme="majorHAnsi"/>
          <w:b/>
          <w:sz w:val="40"/>
          <w:szCs w:val="40"/>
        </w:rPr>
        <w:t>N</w:t>
      </w:r>
      <w:r w:rsidRPr="00A67AEB">
        <w:rPr>
          <w:rFonts w:asciiTheme="majorHAnsi" w:hAnsiTheme="majorHAnsi" w:cstheme="majorHAnsi"/>
          <w:b/>
          <w:color w:val="3E3938"/>
          <w:sz w:val="40"/>
          <w:szCs w:val="40"/>
        </w:rPr>
        <w:t xml:space="preserve"> CHIYANZU</w:t>
      </w:r>
      <w:r w:rsidR="002A089E" w:rsidRPr="00A67AEB">
        <w:rPr>
          <w:rFonts w:asciiTheme="majorHAnsi" w:hAnsiTheme="majorHAnsi" w:cstheme="majorHAnsi"/>
          <w:b/>
          <w:color w:val="3E3938"/>
          <w:sz w:val="40"/>
          <w:szCs w:val="40"/>
        </w:rPr>
        <w:t>, PhD</w:t>
      </w:r>
    </w:p>
    <w:p w:rsidR="00015AE0" w:rsidRDefault="00015AE0" w:rsidP="00B03C5B">
      <w:pPr>
        <w:spacing w:after="0" w:line="240" w:lineRule="auto"/>
        <w:jc w:val="center"/>
        <w:rPr>
          <w:rFonts w:asciiTheme="majorHAnsi" w:hAnsiTheme="majorHAnsi" w:cstheme="majorHAnsi"/>
        </w:rPr>
      </w:pPr>
    </w:p>
    <w:p w:rsidR="002A089E" w:rsidRDefault="002A089E" w:rsidP="00B03C5B">
      <w:pPr>
        <w:spacing w:after="0" w:line="240" w:lineRule="auto"/>
        <w:jc w:val="center"/>
        <w:rPr>
          <w:rFonts w:asciiTheme="majorHAnsi" w:hAnsiTheme="majorHAnsi" w:cstheme="majorHAnsi"/>
        </w:rPr>
      </w:pPr>
    </w:p>
    <w:p w:rsidR="002A089E" w:rsidRPr="002A089E" w:rsidRDefault="002A089E" w:rsidP="002A089E">
      <w:pPr>
        <w:spacing w:after="0" w:line="240" w:lineRule="auto"/>
        <w:rPr>
          <w:rFonts w:asciiTheme="majorHAnsi" w:hAnsiTheme="majorHAnsi" w:cstheme="majorHAnsi"/>
        </w:rPr>
      </w:pPr>
      <w:r w:rsidRPr="002A089E">
        <w:rPr>
          <w:rFonts w:asciiTheme="majorHAnsi" w:hAnsiTheme="majorHAnsi" w:cstheme="majorHAnsi"/>
          <w:b/>
        </w:rPr>
        <w:t xml:space="preserve">Postal Address: </w:t>
      </w:r>
      <w:r w:rsidRPr="002A089E">
        <w:rPr>
          <w:rFonts w:asciiTheme="majorHAnsi" w:hAnsiTheme="majorHAnsi" w:cstheme="majorHAnsi"/>
        </w:rPr>
        <w:t>Agricultural Research Council - Agricultural Engineering</w:t>
      </w:r>
      <w:r>
        <w:rPr>
          <w:rFonts w:asciiTheme="majorHAnsi" w:hAnsiTheme="majorHAnsi" w:cstheme="majorHAnsi"/>
        </w:rPr>
        <w:t xml:space="preserve">, </w:t>
      </w:r>
      <w:r w:rsidRPr="002A089E">
        <w:rPr>
          <w:rFonts w:asciiTheme="majorHAnsi" w:hAnsiTheme="majorHAnsi" w:cstheme="majorHAnsi"/>
        </w:rPr>
        <w:t>Private Bag X519</w:t>
      </w:r>
      <w:r>
        <w:rPr>
          <w:rFonts w:asciiTheme="majorHAnsi" w:hAnsiTheme="majorHAnsi" w:cstheme="majorHAnsi"/>
        </w:rPr>
        <w:t xml:space="preserve">, </w:t>
      </w:r>
      <w:r w:rsidRPr="002A089E">
        <w:rPr>
          <w:rFonts w:asciiTheme="majorHAnsi" w:hAnsiTheme="majorHAnsi" w:cstheme="majorHAnsi"/>
        </w:rPr>
        <w:t>Silverton, 0127</w:t>
      </w:r>
    </w:p>
    <w:p w:rsidR="002A089E" w:rsidRDefault="002A089E" w:rsidP="002A089E">
      <w:pPr>
        <w:spacing w:after="0" w:line="240" w:lineRule="auto"/>
        <w:rPr>
          <w:rFonts w:asciiTheme="majorHAnsi" w:hAnsiTheme="majorHAnsi" w:cstheme="majorHAnsi"/>
        </w:rPr>
      </w:pPr>
      <w:r w:rsidRPr="002A089E">
        <w:rPr>
          <w:rFonts w:asciiTheme="majorHAnsi" w:hAnsiTheme="majorHAnsi" w:cstheme="majorHAnsi"/>
        </w:rPr>
        <w:t>Pretoria, South Africa</w:t>
      </w:r>
      <w:r>
        <w:rPr>
          <w:rFonts w:asciiTheme="majorHAnsi" w:hAnsiTheme="majorHAnsi" w:cstheme="majorHAnsi"/>
        </w:rPr>
        <w:t xml:space="preserve">, Cell: +27 (0) 83 7680410, </w:t>
      </w:r>
      <w:r w:rsidRPr="002A089E">
        <w:rPr>
          <w:rFonts w:asciiTheme="majorHAnsi" w:hAnsiTheme="majorHAnsi" w:cstheme="majorHAnsi"/>
        </w:rPr>
        <w:t xml:space="preserve">Email: </w:t>
      </w:r>
      <w:hyperlink r:id="rId7" w:history="1">
        <w:r w:rsidRPr="00724ADA">
          <w:rPr>
            <w:rStyle w:val="Hyperlink"/>
            <w:rFonts w:asciiTheme="majorHAnsi" w:hAnsiTheme="majorHAnsi" w:cstheme="majorHAnsi"/>
          </w:rPr>
          <w:t>idan.chiyanzu@gmail.com</w:t>
        </w:r>
      </w:hyperlink>
      <w:bookmarkStart w:id="0" w:name="_GoBack"/>
      <w:bookmarkEnd w:id="0"/>
    </w:p>
    <w:p w:rsidR="002A089E" w:rsidRPr="000028FB" w:rsidRDefault="002A089E" w:rsidP="002A089E">
      <w:pPr>
        <w:spacing w:after="0" w:line="240" w:lineRule="auto"/>
        <w:rPr>
          <w:rFonts w:asciiTheme="majorHAnsi" w:hAnsiTheme="majorHAnsi" w:cstheme="majorHAnsi"/>
        </w:rPr>
      </w:pPr>
    </w:p>
    <w:p w:rsidR="007579E7" w:rsidRPr="000028FB" w:rsidRDefault="007579E7" w:rsidP="00F4651A">
      <w:pPr>
        <w:spacing w:after="0" w:line="240" w:lineRule="auto"/>
        <w:ind w:left="6480" w:firstLine="720"/>
        <w:jc w:val="both"/>
        <w:rPr>
          <w:rFonts w:asciiTheme="majorHAnsi" w:hAnsiTheme="majorHAnsi" w:cstheme="majorHAnsi"/>
          <w:b/>
        </w:rPr>
      </w:pPr>
    </w:p>
    <w:p w:rsidR="00F4651A" w:rsidRPr="000028FB" w:rsidRDefault="002A089E" w:rsidP="002A089E">
      <w:pPr>
        <w:spacing w:after="0" w:line="240" w:lineRule="auto"/>
        <w:rPr>
          <w:rFonts w:asciiTheme="majorHAnsi" w:hAnsiTheme="majorHAnsi" w:cstheme="majorHAnsi"/>
        </w:rPr>
      </w:pPr>
      <w:r>
        <w:rPr>
          <w:rFonts w:asciiTheme="majorHAnsi" w:hAnsiTheme="majorHAnsi" w:cstheme="majorHAnsi"/>
          <w:b/>
        </w:rPr>
        <w:t xml:space="preserve">Residential </w:t>
      </w:r>
      <w:r w:rsidR="00F4651A" w:rsidRPr="000028FB">
        <w:rPr>
          <w:rFonts w:asciiTheme="majorHAnsi" w:hAnsiTheme="majorHAnsi" w:cstheme="majorHAnsi"/>
          <w:b/>
        </w:rPr>
        <w:t>Address:</w:t>
      </w:r>
      <w:r w:rsidR="00B03C5B" w:rsidRPr="000028FB">
        <w:rPr>
          <w:rFonts w:asciiTheme="majorHAnsi" w:hAnsiTheme="majorHAnsi" w:cstheme="majorHAnsi"/>
          <w:b/>
        </w:rPr>
        <w:t xml:space="preserve"> </w:t>
      </w:r>
      <w:r w:rsidRPr="002A089E">
        <w:rPr>
          <w:rFonts w:asciiTheme="majorHAnsi" w:hAnsiTheme="majorHAnsi" w:cstheme="majorHAnsi"/>
        </w:rPr>
        <w:t>701</w:t>
      </w:r>
      <w:r w:rsidR="00F4651A" w:rsidRPr="000028FB">
        <w:rPr>
          <w:rFonts w:asciiTheme="majorHAnsi" w:hAnsiTheme="majorHAnsi" w:cstheme="majorHAnsi"/>
        </w:rPr>
        <w:t xml:space="preserve"> </w:t>
      </w:r>
      <w:r>
        <w:rPr>
          <w:rFonts w:asciiTheme="majorHAnsi" w:hAnsiTheme="majorHAnsi" w:cstheme="majorHAnsi"/>
        </w:rPr>
        <w:t>Mont Toulouse, 208</w:t>
      </w:r>
      <w:r w:rsidR="00F4651A" w:rsidRPr="000028FB">
        <w:rPr>
          <w:rFonts w:asciiTheme="majorHAnsi" w:hAnsiTheme="majorHAnsi" w:cstheme="majorHAnsi"/>
        </w:rPr>
        <w:t xml:space="preserve"> </w:t>
      </w:r>
      <w:r>
        <w:rPr>
          <w:rFonts w:asciiTheme="majorHAnsi" w:hAnsiTheme="majorHAnsi" w:cstheme="majorHAnsi"/>
        </w:rPr>
        <w:t>Catharina drive</w:t>
      </w:r>
      <w:r w:rsidR="00F4651A" w:rsidRPr="000028FB">
        <w:rPr>
          <w:rFonts w:asciiTheme="majorHAnsi" w:hAnsiTheme="majorHAnsi" w:cstheme="majorHAnsi"/>
        </w:rPr>
        <w:t xml:space="preserve">, La Montagne, Pretoria 0184, </w:t>
      </w:r>
      <w:r w:rsidR="00B03C5B" w:rsidRPr="000028FB">
        <w:rPr>
          <w:rFonts w:asciiTheme="majorHAnsi" w:hAnsiTheme="majorHAnsi" w:cstheme="majorHAnsi"/>
        </w:rPr>
        <w:t>South Africa</w:t>
      </w:r>
    </w:p>
    <w:p w:rsidR="002A089E" w:rsidRPr="000028FB" w:rsidRDefault="002A089E" w:rsidP="002A089E">
      <w:pPr>
        <w:spacing w:after="0" w:line="240" w:lineRule="auto"/>
        <w:rPr>
          <w:rFonts w:asciiTheme="majorHAnsi" w:hAnsiTheme="majorHAnsi" w:cstheme="majorHAnsi"/>
        </w:rPr>
      </w:pPr>
      <w:r w:rsidRPr="000028FB">
        <w:rPr>
          <w:rFonts w:asciiTheme="majorHAnsi" w:hAnsiTheme="majorHAnsi" w:cstheme="majorHAnsi"/>
          <w:b/>
        </w:rPr>
        <w:t xml:space="preserve">Email: </w:t>
      </w:r>
      <w:hyperlink r:id="rId8" w:history="1">
        <w:r w:rsidRPr="000028FB">
          <w:rPr>
            <w:rStyle w:val="Hyperlink"/>
            <w:rFonts w:asciiTheme="majorHAnsi" w:hAnsiTheme="majorHAnsi" w:cstheme="majorHAnsi"/>
          </w:rPr>
          <w:t>idan.chiyanzu@gmail.com</w:t>
        </w:r>
      </w:hyperlink>
      <w:r>
        <w:rPr>
          <w:rStyle w:val="Hyperlink"/>
          <w:rFonts w:asciiTheme="majorHAnsi" w:hAnsiTheme="majorHAnsi" w:cstheme="majorHAnsi"/>
        </w:rPr>
        <w:t xml:space="preserve">, </w:t>
      </w:r>
      <w:r w:rsidRPr="002A089E">
        <w:rPr>
          <w:rStyle w:val="Hyperlink"/>
          <w:rFonts w:asciiTheme="majorHAnsi" w:hAnsiTheme="majorHAnsi" w:cstheme="majorHAnsi"/>
          <w:color w:val="auto"/>
          <w:u w:val="none"/>
        </w:rPr>
        <w:t>Cell</w:t>
      </w:r>
      <w:r w:rsidRPr="002A089E">
        <w:rPr>
          <w:rFonts w:asciiTheme="majorHAnsi" w:hAnsiTheme="majorHAnsi" w:cstheme="majorHAnsi"/>
          <w:b/>
        </w:rPr>
        <w:t>:</w:t>
      </w:r>
      <w:r w:rsidRPr="002A089E">
        <w:rPr>
          <w:rFonts w:asciiTheme="majorHAnsi" w:hAnsiTheme="majorHAnsi" w:cstheme="majorHAnsi"/>
        </w:rPr>
        <w:t xml:space="preserve"> </w:t>
      </w:r>
      <w:r w:rsidRPr="000028FB">
        <w:rPr>
          <w:rFonts w:asciiTheme="majorHAnsi" w:hAnsiTheme="majorHAnsi" w:cstheme="majorHAnsi"/>
        </w:rPr>
        <w:t>+27(0)837680410</w:t>
      </w:r>
    </w:p>
    <w:p w:rsidR="007579E7" w:rsidRPr="000028FB" w:rsidRDefault="007579E7" w:rsidP="002A50F4">
      <w:pPr>
        <w:spacing w:after="0" w:line="240" w:lineRule="auto"/>
        <w:jc w:val="both"/>
        <w:rPr>
          <w:rFonts w:asciiTheme="majorHAnsi" w:hAnsiTheme="majorHAnsi" w:cstheme="majorHAnsi"/>
          <w:b/>
        </w:rPr>
      </w:pPr>
    </w:p>
    <w:p w:rsidR="007579E7" w:rsidRPr="000028FB" w:rsidRDefault="007579E7" w:rsidP="002A50F4">
      <w:pPr>
        <w:spacing w:after="0" w:line="240" w:lineRule="auto"/>
        <w:jc w:val="both"/>
        <w:rPr>
          <w:rFonts w:asciiTheme="majorHAnsi" w:hAnsiTheme="majorHAnsi" w:cstheme="majorHAnsi"/>
          <w:b/>
        </w:rPr>
      </w:pPr>
    </w:p>
    <w:p w:rsidR="00A90BF8" w:rsidRPr="000028FB" w:rsidRDefault="00F4651A"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PERSONAL PROFILE</w:t>
      </w:r>
    </w:p>
    <w:p w:rsidR="00F4651A" w:rsidRPr="000028FB" w:rsidRDefault="00F4651A" w:rsidP="002A50F4">
      <w:pPr>
        <w:spacing w:after="0" w:line="240" w:lineRule="auto"/>
        <w:jc w:val="both"/>
        <w:rPr>
          <w:rFonts w:asciiTheme="majorHAnsi" w:hAnsiTheme="majorHAnsi" w:cstheme="majorHAnsi"/>
        </w:rPr>
      </w:pPr>
      <w:r w:rsidRPr="000028FB">
        <w:rPr>
          <w:rFonts w:asciiTheme="majorHAnsi" w:hAnsiTheme="majorHAnsi" w:cstheme="majorHAnsi"/>
        </w:rPr>
        <w:t xml:space="preserve">A versatile </w:t>
      </w:r>
      <w:r w:rsidR="002A089E">
        <w:rPr>
          <w:rFonts w:asciiTheme="majorHAnsi" w:hAnsiTheme="majorHAnsi" w:cstheme="majorHAnsi"/>
        </w:rPr>
        <w:t>research</w:t>
      </w:r>
      <w:r w:rsidRPr="000028FB">
        <w:rPr>
          <w:rFonts w:asciiTheme="majorHAnsi" w:hAnsiTheme="majorHAnsi" w:cstheme="majorHAnsi"/>
        </w:rPr>
        <w:t xml:space="preserve"> engineer</w:t>
      </w:r>
      <w:r w:rsidR="00EB7A09">
        <w:rPr>
          <w:rFonts w:asciiTheme="majorHAnsi" w:hAnsiTheme="majorHAnsi" w:cstheme="majorHAnsi"/>
        </w:rPr>
        <w:t>/scientist</w:t>
      </w:r>
      <w:r w:rsidRPr="000028FB">
        <w:rPr>
          <w:rFonts w:asciiTheme="majorHAnsi" w:hAnsiTheme="majorHAnsi" w:cstheme="majorHAnsi"/>
        </w:rPr>
        <w:t xml:space="preserve"> with extensive background experience in bioprocess engineering, </w:t>
      </w:r>
      <w:r w:rsidR="00EB7A09">
        <w:rPr>
          <w:rFonts w:asciiTheme="majorHAnsi" w:hAnsiTheme="majorHAnsi" w:cstheme="majorHAnsi"/>
        </w:rPr>
        <w:t xml:space="preserve">fermentation, enzymology, anaerobic digestion </w:t>
      </w:r>
      <w:r w:rsidRPr="000028FB">
        <w:rPr>
          <w:rFonts w:asciiTheme="majorHAnsi" w:hAnsiTheme="majorHAnsi" w:cstheme="majorHAnsi"/>
        </w:rPr>
        <w:t xml:space="preserve">involving principally </w:t>
      </w:r>
      <w:r w:rsidR="00EB7A09">
        <w:rPr>
          <w:rFonts w:asciiTheme="majorHAnsi" w:hAnsiTheme="majorHAnsi" w:cstheme="majorHAnsi"/>
        </w:rPr>
        <w:t>Bioenergy</w:t>
      </w:r>
      <w:r w:rsidR="002B0832" w:rsidRPr="000028FB">
        <w:rPr>
          <w:rFonts w:asciiTheme="majorHAnsi" w:hAnsiTheme="majorHAnsi" w:cstheme="majorHAnsi"/>
        </w:rPr>
        <w:t xml:space="preserve"> energy systems and other </w:t>
      </w:r>
      <w:r w:rsidR="00EB7A09">
        <w:rPr>
          <w:rFonts w:asciiTheme="majorHAnsi" w:hAnsiTheme="majorHAnsi" w:cstheme="majorHAnsi"/>
        </w:rPr>
        <w:t xml:space="preserve">Bio-based production </w:t>
      </w:r>
      <w:r w:rsidR="002B0832" w:rsidRPr="000028FB">
        <w:rPr>
          <w:rFonts w:asciiTheme="majorHAnsi" w:hAnsiTheme="majorHAnsi" w:cstheme="majorHAnsi"/>
        </w:rPr>
        <w:t>systems.</w:t>
      </w:r>
    </w:p>
    <w:p w:rsidR="002B0832" w:rsidRPr="000028FB" w:rsidRDefault="00B03C5B" w:rsidP="002A50F4">
      <w:pPr>
        <w:spacing w:after="0" w:line="240" w:lineRule="auto"/>
        <w:jc w:val="both"/>
        <w:rPr>
          <w:rFonts w:asciiTheme="majorHAnsi" w:hAnsiTheme="majorHAnsi" w:cstheme="majorHAnsi"/>
        </w:rPr>
      </w:pPr>
      <w:r w:rsidRPr="000028FB">
        <w:rPr>
          <w:rFonts w:asciiTheme="majorHAnsi" w:hAnsiTheme="majorHAnsi" w:cstheme="majorHAnsi"/>
        </w:rPr>
        <w:t>A s</w:t>
      </w:r>
      <w:r w:rsidR="002B0832" w:rsidRPr="000028FB">
        <w:rPr>
          <w:rFonts w:asciiTheme="majorHAnsi" w:hAnsiTheme="majorHAnsi" w:cstheme="majorHAnsi"/>
        </w:rPr>
        <w:t xml:space="preserve">ignificant </w:t>
      </w:r>
      <w:r w:rsidR="00EE5C74" w:rsidRPr="000028FB">
        <w:rPr>
          <w:rFonts w:asciiTheme="majorHAnsi" w:hAnsiTheme="majorHAnsi" w:cstheme="majorHAnsi"/>
        </w:rPr>
        <w:t>7 years’ experience</w:t>
      </w:r>
      <w:r w:rsidR="002B0832" w:rsidRPr="000028FB">
        <w:rPr>
          <w:rFonts w:asciiTheme="majorHAnsi" w:hAnsiTheme="majorHAnsi" w:cstheme="majorHAnsi"/>
        </w:rPr>
        <w:t xml:space="preserve"> has been gained working at the forefront within universities and research agencies in the field of biomass, </w:t>
      </w:r>
      <w:r w:rsidR="00EB7A09">
        <w:rPr>
          <w:rFonts w:asciiTheme="majorHAnsi" w:hAnsiTheme="majorHAnsi" w:cstheme="majorHAnsi"/>
        </w:rPr>
        <w:t>bio-products</w:t>
      </w:r>
      <w:r w:rsidR="002B0832" w:rsidRPr="000028FB">
        <w:rPr>
          <w:rFonts w:asciiTheme="majorHAnsi" w:hAnsiTheme="majorHAnsi" w:cstheme="majorHAnsi"/>
        </w:rPr>
        <w:t xml:space="preserve"> and biogas energy systems.</w:t>
      </w:r>
    </w:p>
    <w:p w:rsidR="00AB72CD" w:rsidRPr="000028FB" w:rsidRDefault="00EB7A09" w:rsidP="002A50F4">
      <w:pPr>
        <w:spacing w:after="0" w:line="240" w:lineRule="auto"/>
        <w:jc w:val="both"/>
        <w:rPr>
          <w:rFonts w:asciiTheme="majorHAnsi" w:hAnsiTheme="majorHAnsi" w:cstheme="majorHAnsi"/>
        </w:rPr>
      </w:pPr>
      <w:r w:rsidRPr="00EB7A09">
        <w:rPr>
          <w:rFonts w:asciiTheme="majorHAnsi" w:hAnsiTheme="majorHAnsi" w:cstheme="majorHAnsi"/>
        </w:rPr>
        <w:t xml:space="preserve">Comprehensive knowledge of current </w:t>
      </w:r>
      <w:r>
        <w:rPr>
          <w:rFonts w:asciiTheme="majorHAnsi" w:hAnsiTheme="majorHAnsi" w:cstheme="majorHAnsi"/>
        </w:rPr>
        <w:t xml:space="preserve">research and trends in Bioprocessing and Bio-manufacturing within </w:t>
      </w:r>
      <w:r w:rsidR="002B0832" w:rsidRPr="000028FB">
        <w:rPr>
          <w:rFonts w:asciiTheme="majorHAnsi" w:hAnsiTheme="majorHAnsi" w:cstheme="majorHAnsi"/>
        </w:rPr>
        <w:t>South Africa</w:t>
      </w:r>
      <w:r>
        <w:rPr>
          <w:rFonts w:asciiTheme="majorHAnsi" w:hAnsiTheme="majorHAnsi" w:cstheme="majorHAnsi"/>
        </w:rPr>
        <w:t xml:space="preserve"> and globally. </w:t>
      </w:r>
      <w:r w:rsidRPr="00EB7A09">
        <w:rPr>
          <w:rFonts w:asciiTheme="majorHAnsi" w:hAnsiTheme="majorHAnsi" w:cstheme="majorHAnsi"/>
        </w:rPr>
        <w:t>Adept</w:t>
      </w:r>
      <w:r>
        <w:rPr>
          <w:rFonts w:asciiTheme="majorHAnsi" w:hAnsiTheme="majorHAnsi" w:cstheme="majorHAnsi"/>
        </w:rPr>
        <w:t xml:space="preserve"> at</w:t>
      </w:r>
      <w:r w:rsidR="002B0832" w:rsidRPr="000028FB">
        <w:rPr>
          <w:rFonts w:asciiTheme="majorHAnsi" w:hAnsiTheme="majorHAnsi" w:cstheme="majorHAnsi"/>
        </w:rPr>
        <w:t xml:space="preserve"> </w:t>
      </w:r>
      <w:r w:rsidR="008C294D">
        <w:rPr>
          <w:rFonts w:asciiTheme="majorHAnsi" w:hAnsiTheme="majorHAnsi" w:cstheme="majorHAnsi"/>
        </w:rPr>
        <w:t>strategic direction in R&amp;D</w:t>
      </w:r>
      <w:r w:rsidR="002B0832" w:rsidRPr="000028FB">
        <w:rPr>
          <w:rFonts w:asciiTheme="majorHAnsi" w:hAnsiTheme="majorHAnsi" w:cstheme="majorHAnsi"/>
        </w:rPr>
        <w:t>, conduct</w:t>
      </w:r>
      <w:r w:rsidR="008C294D">
        <w:rPr>
          <w:rFonts w:asciiTheme="majorHAnsi" w:hAnsiTheme="majorHAnsi" w:cstheme="majorHAnsi"/>
        </w:rPr>
        <w:t>ing</w:t>
      </w:r>
      <w:r w:rsidR="002B0832" w:rsidRPr="000028FB">
        <w:rPr>
          <w:rFonts w:asciiTheme="majorHAnsi" w:hAnsiTheme="majorHAnsi" w:cstheme="majorHAnsi"/>
        </w:rPr>
        <w:t xml:space="preserve"> research</w:t>
      </w:r>
      <w:r w:rsidR="008C294D">
        <w:rPr>
          <w:rFonts w:asciiTheme="majorHAnsi" w:hAnsiTheme="majorHAnsi" w:cstheme="majorHAnsi"/>
        </w:rPr>
        <w:t xml:space="preserve"> literature studies, conducting research planning</w:t>
      </w:r>
      <w:r w:rsidR="002B0832" w:rsidRPr="000028FB">
        <w:rPr>
          <w:rFonts w:asciiTheme="majorHAnsi" w:hAnsiTheme="majorHAnsi" w:cstheme="majorHAnsi"/>
        </w:rPr>
        <w:t>, develop and manage partnerships, monitor</w:t>
      </w:r>
      <w:r w:rsidR="00EE5C74" w:rsidRPr="000028FB">
        <w:rPr>
          <w:rFonts w:asciiTheme="majorHAnsi" w:hAnsiTheme="majorHAnsi" w:cstheme="majorHAnsi"/>
        </w:rPr>
        <w:t>ing and evaluation of</w:t>
      </w:r>
      <w:r w:rsidR="002B0832" w:rsidRPr="000028FB">
        <w:rPr>
          <w:rFonts w:asciiTheme="majorHAnsi" w:hAnsiTheme="majorHAnsi" w:cstheme="majorHAnsi"/>
        </w:rPr>
        <w:t xml:space="preserve"> projects, </w:t>
      </w:r>
      <w:r w:rsidR="008C294D">
        <w:rPr>
          <w:rFonts w:asciiTheme="majorHAnsi" w:hAnsiTheme="majorHAnsi" w:cstheme="majorHAnsi"/>
        </w:rPr>
        <w:t>knowledge transfer and publication in peer reviewed journals</w:t>
      </w:r>
      <w:r w:rsidR="002B0832" w:rsidRPr="000028FB">
        <w:rPr>
          <w:rFonts w:asciiTheme="majorHAnsi" w:hAnsiTheme="majorHAnsi" w:cstheme="majorHAnsi"/>
        </w:rPr>
        <w:t>.</w:t>
      </w:r>
      <w:r w:rsidR="00BC4786" w:rsidRPr="000028FB">
        <w:rPr>
          <w:rFonts w:asciiTheme="majorHAnsi" w:hAnsiTheme="majorHAnsi" w:cstheme="majorHAnsi"/>
        </w:rPr>
        <w:t xml:space="preserve"> Proven track record in delivering professional projects on time to </w:t>
      </w:r>
      <w:r w:rsidR="00AB72CD" w:rsidRPr="000028FB">
        <w:rPr>
          <w:rFonts w:asciiTheme="majorHAnsi" w:hAnsiTheme="majorHAnsi" w:cstheme="majorHAnsi"/>
        </w:rPr>
        <w:t>clients and within budget</w:t>
      </w:r>
      <w:r w:rsidR="008C294D">
        <w:rPr>
          <w:rFonts w:asciiTheme="majorHAnsi" w:hAnsiTheme="majorHAnsi" w:cstheme="majorHAnsi"/>
        </w:rPr>
        <w:t xml:space="preserve"> and </w:t>
      </w:r>
      <w:r w:rsidR="00AB72CD" w:rsidRPr="000028FB">
        <w:rPr>
          <w:rFonts w:asciiTheme="majorHAnsi" w:hAnsiTheme="majorHAnsi" w:cstheme="majorHAnsi"/>
        </w:rPr>
        <w:t xml:space="preserve">significant expertise has also been gained </w:t>
      </w:r>
      <w:r w:rsidR="008C294D">
        <w:rPr>
          <w:rFonts w:asciiTheme="majorHAnsi" w:hAnsiTheme="majorHAnsi" w:cstheme="majorHAnsi"/>
        </w:rPr>
        <w:t>proposal writing, external income generation and fostering collaboration with national and international institutions.</w:t>
      </w:r>
    </w:p>
    <w:p w:rsidR="00AB72CD" w:rsidRPr="000028FB" w:rsidRDefault="00AB72CD" w:rsidP="002A50F4">
      <w:pPr>
        <w:spacing w:after="0" w:line="240" w:lineRule="auto"/>
        <w:jc w:val="both"/>
        <w:rPr>
          <w:rFonts w:asciiTheme="majorHAnsi" w:hAnsiTheme="majorHAnsi" w:cstheme="majorHAnsi"/>
        </w:rPr>
      </w:pPr>
    </w:p>
    <w:p w:rsidR="002B0832" w:rsidRPr="000028FB" w:rsidRDefault="00AB72CD"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 xml:space="preserve">EDUCATION </w:t>
      </w:r>
    </w:p>
    <w:p w:rsidR="00AB72CD" w:rsidRPr="000028FB" w:rsidRDefault="00110977" w:rsidP="002A50F4">
      <w:pPr>
        <w:spacing w:after="0" w:line="240" w:lineRule="auto"/>
        <w:jc w:val="both"/>
        <w:rPr>
          <w:rFonts w:asciiTheme="majorHAnsi" w:hAnsiTheme="majorHAnsi" w:cstheme="majorHAnsi"/>
          <w:b/>
        </w:rPr>
      </w:pPr>
      <w:r w:rsidRPr="000028FB">
        <w:rPr>
          <w:rFonts w:asciiTheme="majorHAnsi" w:hAnsiTheme="majorHAnsi" w:cstheme="majorHAnsi"/>
          <w:b/>
        </w:rPr>
        <w:t>2018</w:t>
      </w:r>
      <w:r w:rsidRPr="000028FB">
        <w:rPr>
          <w:rFonts w:asciiTheme="majorHAnsi" w:hAnsiTheme="majorHAnsi" w:cstheme="majorHAnsi"/>
          <w:b/>
        </w:rPr>
        <w:tab/>
      </w:r>
      <w:r w:rsidRPr="000028FB">
        <w:rPr>
          <w:rFonts w:asciiTheme="majorHAnsi" w:hAnsiTheme="majorHAnsi" w:cstheme="majorHAnsi"/>
          <w:b/>
        </w:rPr>
        <w:tab/>
        <w:t xml:space="preserve">University of Pretoria, </w:t>
      </w:r>
      <w:r w:rsidR="008F1BE4" w:rsidRPr="000028FB">
        <w:rPr>
          <w:rFonts w:asciiTheme="majorHAnsi" w:hAnsiTheme="majorHAnsi" w:cstheme="majorHAnsi"/>
          <w:b/>
        </w:rPr>
        <w:t xml:space="preserve">Pretoria, </w:t>
      </w:r>
      <w:r w:rsidRPr="000028FB">
        <w:rPr>
          <w:rFonts w:asciiTheme="majorHAnsi" w:hAnsiTheme="majorHAnsi" w:cstheme="majorHAnsi"/>
          <w:b/>
        </w:rPr>
        <w:t>South Africa</w:t>
      </w:r>
    </w:p>
    <w:p w:rsidR="00110977" w:rsidRPr="000028FB" w:rsidRDefault="00110977" w:rsidP="00110977">
      <w:pPr>
        <w:spacing w:after="0" w:line="240" w:lineRule="auto"/>
        <w:jc w:val="both"/>
        <w:rPr>
          <w:rFonts w:asciiTheme="majorHAnsi" w:hAnsiTheme="majorHAnsi" w:cstheme="majorHAnsi"/>
        </w:rPr>
      </w:pPr>
      <w:r w:rsidRPr="000028FB">
        <w:rPr>
          <w:rFonts w:asciiTheme="majorHAnsi" w:hAnsiTheme="majorHAnsi" w:cstheme="majorHAnsi"/>
        </w:rPr>
        <w:tab/>
      </w:r>
      <w:r w:rsidRPr="000028FB">
        <w:rPr>
          <w:rFonts w:asciiTheme="majorHAnsi" w:hAnsiTheme="majorHAnsi" w:cstheme="majorHAnsi"/>
        </w:rPr>
        <w:tab/>
        <w:t xml:space="preserve">Financial Management for Non-Financial Managers 5 </w:t>
      </w:r>
      <w:proofErr w:type="gramStart"/>
      <w:r w:rsidRPr="000028FB">
        <w:rPr>
          <w:rFonts w:asciiTheme="majorHAnsi" w:hAnsiTheme="majorHAnsi" w:cstheme="majorHAnsi"/>
        </w:rPr>
        <w:t>days</w:t>
      </w:r>
      <w:proofErr w:type="gramEnd"/>
      <w:r w:rsidRPr="000028FB">
        <w:rPr>
          <w:rFonts w:asciiTheme="majorHAnsi" w:hAnsiTheme="majorHAnsi" w:cstheme="majorHAnsi"/>
        </w:rPr>
        <w:t xml:space="preserve"> short course</w:t>
      </w:r>
    </w:p>
    <w:p w:rsidR="00110977" w:rsidRPr="000028FB" w:rsidRDefault="00110977" w:rsidP="00AB72CD">
      <w:pPr>
        <w:spacing w:after="0" w:line="240" w:lineRule="auto"/>
        <w:jc w:val="both"/>
        <w:rPr>
          <w:rFonts w:asciiTheme="majorHAnsi" w:hAnsiTheme="majorHAnsi" w:cstheme="majorHAnsi"/>
        </w:rPr>
      </w:pPr>
    </w:p>
    <w:p w:rsidR="00110977" w:rsidRPr="000028FB" w:rsidRDefault="00AB72CD" w:rsidP="00110977">
      <w:pPr>
        <w:spacing w:after="0" w:line="240" w:lineRule="auto"/>
        <w:jc w:val="both"/>
        <w:rPr>
          <w:rFonts w:asciiTheme="majorHAnsi" w:hAnsiTheme="majorHAnsi" w:cstheme="majorHAnsi"/>
          <w:b/>
        </w:rPr>
      </w:pPr>
      <w:r w:rsidRPr="000028FB">
        <w:rPr>
          <w:rFonts w:asciiTheme="majorHAnsi" w:hAnsiTheme="majorHAnsi" w:cstheme="majorHAnsi"/>
          <w:b/>
        </w:rPr>
        <w:t>2006 – 200</w:t>
      </w:r>
      <w:r w:rsidR="00110977" w:rsidRPr="000028FB">
        <w:rPr>
          <w:rFonts w:asciiTheme="majorHAnsi" w:hAnsiTheme="majorHAnsi" w:cstheme="majorHAnsi"/>
          <w:b/>
        </w:rPr>
        <w:t>9</w:t>
      </w:r>
      <w:r w:rsidRPr="000028FB">
        <w:rPr>
          <w:rFonts w:asciiTheme="majorHAnsi" w:hAnsiTheme="majorHAnsi" w:cstheme="majorHAnsi"/>
          <w:b/>
        </w:rPr>
        <w:tab/>
      </w:r>
      <w:r w:rsidR="00110977" w:rsidRPr="000028FB">
        <w:rPr>
          <w:rFonts w:asciiTheme="majorHAnsi" w:hAnsiTheme="majorHAnsi" w:cstheme="majorHAnsi"/>
          <w:b/>
        </w:rPr>
        <w:t xml:space="preserve">University of Cape Town, </w:t>
      </w:r>
      <w:r w:rsidR="008F1BE4" w:rsidRPr="000028FB">
        <w:rPr>
          <w:rFonts w:asciiTheme="majorHAnsi" w:hAnsiTheme="majorHAnsi" w:cstheme="majorHAnsi"/>
          <w:b/>
        </w:rPr>
        <w:t xml:space="preserve">Cape Town, </w:t>
      </w:r>
      <w:r w:rsidR="00110977" w:rsidRPr="000028FB">
        <w:rPr>
          <w:rFonts w:asciiTheme="majorHAnsi" w:hAnsiTheme="majorHAnsi" w:cstheme="majorHAnsi"/>
          <w:b/>
        </w:rPr>
        <w:t>South Africa</w:t>
      </w:r>
    </w:p>
    <w:p w:rsidR="00AB72CD" w:rsidRPr="000028FB" w:rsidRDefault="00AB72CD" w:rsidP="00110977">
      <w:pPr>
        <w:spacing w:after="0" w:line="240" w:lineRule="auto"/>
        <w:ind w:left="720" w:firstLine="720"/>
        <w:jc w:val="both"/>
        <w:rPr>
          <w:rFonts w:asciiTheme="majorHAnsi" w:hAnsiTheme="majorHAnsi" w:cstheme="majorHAnsi"/>
        </w:rPr>
      </w:pPr>
      <w:r w:rsidRPr="000028FB">
        <w:rPr>
          <w:rFonts w:asciiTheme="majorHAnsi" w:hAnsiTheme="majorHAnsi" w:cstheme="majorHAnsi"/>
        </w:rPr>
        <w:t>PhD in Chemical Engineering</w:t>
      </w:r>
      <w:r w:rsidR="00110977" w:rsidRPr="000028FB">
        <w:rPr>
          <w:rFonts w:asciiTheme="majorHAnsi" w:hAnsiTheme="majorHAnsi" w:cstheme="majorHAnsi"/>
        </w:rPr>
        <w:t xml:space="preserve"> specialized in Bioprocess Engineering</w:t>
      </w:r>
    </w:p>
    <w:p w:rsidR="00AB72CD" w:rsidRPr="000028FB" w:rsidRDefault="00110977" w:rsidP="00110977">
      <w:pPr>
        <w:spacing w:after="0" w:line="240" w:lineRule="auto"/>
        <w:ind w:left="1440"/>
        <w:jc w:val="both"/>
        <w:rPr>
          <w:rFonts w:asciiTheme="majorHAnsi" w:hAnsiTheme="majorHAnsi" w:cstheme="majorHAnsi"/>
          <w:i/>
        </w:rPr>
      </w:pPr>
      <w:r w:rsidRPr="000028FB">
        <w:rPr>
          <w:rFonts w:asciiTheme="majorHAnsi" w:hAnsiTheme="majorHAnsi" w:cstheme="majorHAnsi"/>
        </w:rPr>
        <w:t>Doctoral Thesis: “</w:t>
      </w:r>
      <w:r w:rsidRPr="000028FB">
        <w:rPr>
          <w:rFonts w:asciiTheme="majorHAnsi" w:hAnsiTheme="majorHAnsi" w:cstheme="majorHAnsi"/>
          <w:i/>
        </w:rPr>
        <w:t xml:space="preserve">An investigation into the </w:t>
      </w:r>
      <w:proofErr w:type="spellStart"/>
      <w:r w:rsidRPr="000028FB">
        <w:rPr>
          <w:rFonts w:asciiTheme="majorHAnsi" w:hAnsiTheme="majorHAnsi" w:cstheme="majorHAnsi"/>
          <w:i/>
        </w:rPr>
        <w:t>biocatalytic</w:t>
      </w:r>
      <w:proofErr w:type="spellEnd"/>
      <w:r w:rsidRPr="000028FB">
        <w:rPr>
          <w:rFonts w:asciiTheme="majorHAnsi" w:hAnsiTheme="majorHAnsi" w:cstheme="majorHAnsi"/>
          <w:i/>
        </w:rPr>
        <w:t xml:space="preserve"> application of the thermostable Nitrile hydratase from the thermophilic strain </w:t>
      </w:r>
      <w:proofErr w:type="spellStart"/>
      <w:r w:rsidRPr="000028FB">
        <w:rPr>
          <w:rFonts w:asciiTheme="majorHAnsi" w:hAnsiTheme="majorHAnsi" w:cstheme="majorHAnsi"/>
          <w:i/>
        </w:rPr>
        <w:t>Geobacillus</w:t>
      </w:r>
      <w:proofErr w:type="spellEnd"/>
      <w:r w:rsidRPr="000028FB">
        <w:rPr>
          <w:rFonts w:asciiTheme="majorHAnsi" w:hAnsiTheme="majorHAnsi" w:cstheme="majorHAnsi"/>
          <w:i/>
        </w:rPr>
        <w:t xml:space="preserve"> </w:t>
      </w:r>
      <w:proofErr w:type="spellStart"/>
      <w:r w:rsidRPr="000028FB">
        <w:rPr>
          <w:rFonts w:asciiTheme="majorHAnsi" w:hAnsiTheme="majorHAnsi" w:cstheme="majorHAnsi"/>
          <w:i/>
        </w:rPr>
        <w:t>pallidus</w:t>
      </w:r>
      <w:proofErr w:type="spellEnd"/>
      <w:r w:rsidRPr="000028FB">
        <w:rPr>
          <w:rFonts w:asciiTheme="majorHAnsi" w:hAnsiTheme="majorHAnsi" w:cstheme="majorHAnsi"/>
          <w:i/>
        </w:rPr>
        <w:t xml:space="preserve"> RAPc8”</w:t>
      </w:r>
    </w:p>
    <w:p w:rsidR="00AB72CD" w:rsidRPr="000028FB" w:rsidRDefault="00AB72CD" w:rsidP="00AB72CD">
      <w:pPr>
        <w:spacing w:after="0" w:line="240" w:lineRule="auto"/>
        <w:jc w:val="both"/>
        <w:rPr>
          <w:rFonts w:asciiTheme="majorHAnsi" w:hAnsiTheme="majorHAnsi" w:cstheme="majorHAnsi"/>
        </w:rPr>
      </w:pPr>
    </w:p>
    <w:p w:rsidR="00110977" w:rsidRPr="000028FB" w:rsidRDefault="00AB72CD" w:rsidP="00110977">
      <w:pPr>
        <w:spacing w:after="0" w:line="240" w:lineRule="auto"/>
        <w:jc w:val="both"/>
        <w:rPr>
          <w:rFonts w:asciiTheme="majorHAnsi" w:hAnsiTheme="majorHAnsi" w:cstheme="majorHAnsi"/>
          <w:b/>
        </w:rPr>
      </w:pPr>
      <w:r w:rsidRPr="000028FB">
        <w:rPr>
          <w:rFonts w:asciiTheme="majorHAnsi" w:hAnsiTheme="majorHAnsi" w:cstheme="majorHAnsi"/>
          <w:b/>
        </w:rPr>
        <w:t>2002</w:t>
      </w:r>
      <w:r w:rsidR="00110977" w:rsidRPr="000028FB">
        <w:rPr>
          <w:rFonts w:asciiTheme="majorHAnsi" w:hAnsiTheme="majorHAnsi" w:cstheme="majorHAnsi"/>
          <w:b/>
        </w:rPr>
        <w:t xml:space="preserve"> </w:t>
      </w:r>
      <w:r w:rsidRPr="000028FB">
        <w:rPr>
          <w:rFonts w:asciiTheme="majorHAnsi" w:hAnsiTheme="majorHAnsi" w:cstheme="majorHAnsi"/>
          <w:b/>
        </w:rPr>
        <w:t>-</w:t>
      </w:r>
      <w:r w:rsidR="00110977" w:rsidRPr="000028FB">
        <w:rPr>
          <w:rFonts w:asciiTheme="majorHAnsi" w:hAnsiTheme="majorHAnsi" w:cstheme="majorHAnsi"/>
          <w:b/>
        </w:rPr>
        <w:t xml:space="preserve"> </w:t>
      </w:r>
      <w:r w:rsidRPr="000028FB">
        <w:rPr>
          <w:rFonts w:asciiTheme="majorHAnsi" w:hAnsiTheme="majorHAnsi" w:cstheme="majorHAnsi"/>
          <w:b/>
        </w:rPr>
        <w:t>2004</w:t>
      </w:r>
      <w:r w:rsidRPr="000028FB">
        <w:rPr>
          <w:rFonts w:asciiTheme="majorHAnsi" w:hAnsiTheme="majorHAnsi" w:cstheme="majorHAnsi"/>
        </w:rPr>
        <w:tab/>
      </w:r>
      <w:r w:rsidR="00110977" w:rsidRPr="000028FB">
        <w:rPr>
          <w:rFonts w:asciiTheme="majorHAnsi" w:hAnsiTheme="majorHAnsi" w:cstheme="majorHAnsi"/>
          <w:b/>
        </w:rPr>
        <w:t xml:space="preserve">University of Cape Town, </w:t>
      </w:r>
      <w:r w:rsidR="008F1BE4" w:rsidRPr="000028FB">
        <w:rPr>
          <w:rFonts w:asciiTheme="majorHAnsi" w:hAnsiTheme="majorHAnsi" w:cstheme="majorHAnsi"/>
          <w:b/>
        </w:rPr>
        <w:t xml:space="preserve">Cape Town, </w:t>
      </w:r>
      <w:r w:rsidR="00110977" w:rsidRPr="000028FB">
        <w:rPr>
          <w:rFonts w:asciiTheme="majorHAnsi" w:hAnsiTheme="majorHAnsi" w:cstheme="majorHAnsi"/>
          <w:b/>
        </w:rPr>
        <w:t>South Africa</w:t>
      </w:r>
    </w:p>
    <w:p w:rsidR="00AB72CD" w:rsidRPr="000028FB" w:rsidRDefault="00AB72CD" w:rsidP="00110977">
      <w:pPr>
        <w:spacing w:after="0" w:line="240" w:lineRule="auto"/>
        <w:ind w:left="720" w:firstLine="720"/>
        <w:jc w:val="both"/>
        <w:rPr>
          <w:rFonts w:asciiTheme="majorHAnsi" w:hAnsiTheme="majorHAnsi" w:cstheme="majorHAnsi"/>
        </w:rPr>
      </w:pPr>
      <w:r w:rsidRPr="000028FB">
        <w:rPr>
          <w:rFonts w:asciiTheme="majorHAnsi" w:hAnsiTheme="majorHAnsi" w:cstheme="majorHAnsi"/>
        </w:rPr>
        <w:t>MSc in</w:t>
      </w:r>
      <w:r w:rsidR="00110977" w:rsidRPr="000028FB">
        <w:rPr>
          <w:rFonts w:asciiTheme="majorHAnsi" w:hAnsiTheme="majorHAnsi" w:cstheme="majorHAnsi"/>
        </w:rPr>
        <w:t xml:space="preserve"> Organic</w:t>
      </w:r>
      <w:r w:rsidRPr="000028FB">
        <w:rPr>
          <w:rFonts w:asciiTheme="majorHAnsi" w:hAnsiTheme="majorHAnsi" w:cstheme="majorHAnsi"/>
        </w:rPr>
        <w:t xml:space="preserve"> Chemistry</w:t>
      </w:r>
      <w:r w:rsidR="00110977" w:rsidRPr="000028FB">
        <w:rPr>
          <w:rFonts w:asciiTheme="majorHAnsi" w:hAnsiTheme="majorHAnsi" w:cstheme="majorHAnsi"/>
        </w:rPr>
        <w:t xml:space="preserve"> specialized in synthetic chemistry</w:t>
      </w:r>
    </w:p>
    <w:p w:rsidR="00AB72CD" w:rsidRPr="000028FB" w:rsidRDefault="0091525F" w:rsidP="0091525F">
      <w:pPr>
        <w:spacing w:after="0" w:line="240" w:lineRule="auto"/>
        <w:ind w:left="1440"/>
        <w:jc w:val="both"/>
        <w:rPr>
          <w:rFonts w:asciiTheme="majorHAnsi" w:hAnsiTheme="majorHAnsi" w:cstheme="majorHAnsi"/>
          <w:i/>
        </w:rPr>
      </w:pPr>
      <w:proofErr w:type="spellStart"/>
      <w:r w:rsidRPr="000028FB">
        <w:rPr>
          <w:rFonts w:asciiTheme="majorHAnsi" w:hAnsiTheme="majorHAnsi" w:cstheme="majorHAnsi"/>
        </w:rPr>
        <w:t>Masters</w:t>
      </w:r>
      <w:proofErr w:type="spellEnd"/>
      <w:r w:rsidRPr="000028FB">
        <w:rPr>
          <w:rFonts w:asciiTheme="majorHAnsi" w:hAnsiTheme="majorHAnsi" w:cstheme="majorHAnsi"/>
        </w:rPr>
        <w:t xml:space="preserve"> Thesis: “</w:t>
      </w:r>
      <w:r w:rsidRPr="000028FB">
        <w:rPr>
          <w:rFonts w:asciiTheme="majorHAnsi" w:hAnsiTheme="majorHAnsi" w:cstheme="majorHAnsi"/>
          <w:i/>
        </w:rPr>
        <w:t xml:space="preserve">Design, synthesis and biological evaluation of </w:t>
      </w:r>
      <w:proofErr w:type="spellStart"/>
      <w:r w:rsidRPr="000028FB">
        <w:rPr>
          <w:rFonts w:asciiTheme="majorHAnsi" w:hAnsiTheme="majorHAnsi" w:cstheme="majorHAnsi"/>
          <w:i/>
        </w:rPr>
        <w:t>antiparasitic</w:t>
      </w:r>
      <w:proofErr w:type="spellEnd"/>
      <w:r w:rsidRPr="000028FB">
        <w:rPr>
          <w:rFonts w:asciiTheme="majorHAnsi" w:hAnsiTheme="majorHAnsi" w:cstheme="majorHAnsi"/>
          <w:i/>
        </w:rPr>
        <w:t xml:space="preserve"> protease inhibitors based on the </w:t>
      </w:r>
      <w:proofErr w:type="spellStart"/>
      <w:r w:rsidRPr="000028FB">
        <w:rPr>
          <w:rFonts w:asciiTheme="majorHAnsi" w:hAnsiTheme="majorHAnsi" w:cstheme="majorHAnsi"/>
          <w:i/>
        </w:rPr>
        <w:t>Isatin</w:t>
      </w:r>
      <w:proofErr w:type="spellEnd"/>
      <w:r w:rsidRPr="000028FB">
        <w:rPr>
          <w:rFonts w:asciiTheme="majorHAnsi" w:hAnsiTheme="majorHAnsi" w:cstheme="majorHAnsi"/>
          <w:i/>
        </w:rPr>
        <w:t xml:space="preserve"> scaffold”</w:t>
      </w:r>
    </w:p>
    <w:p w:rsidR="0091525F" w:rsidRPr="000028FB" w:rsidRDefault="0091525F" w:rsidP="0091525F">
      <w:pPr>
        <w:spacing w:after="0" w:line="240" w:lineRule="auto"/>
        <w:ind w:left="1440"/>
        <w:jc w:val="both"/>
        <w:rPr>
          <w:rFonts w:asciiTheme="majorHAnsi" w:hAnsiTheme="majorHAnsi" w:cstheme="majorHAnsi"/>
          <w:i/>
        </w:rPr>
      </w:pPr>
    </w:p>
    <w:p w:rsidR="0091525F" w:rsidRPr="000028FB" w:rsidRDefault="0091525F" w:rsidP="00AB72CD">
      <w:pPr>
        <w:spacing w:after="0" w:line="240" w:lineRule="auto"/>
        <w:jc w:val="both"/>
        <w:rPr>
          <w:rFonts w:asciiTheme="majorHAnsi" w:hAnsiTheme="majorHAnsi" w:cstheme="majorHAnsi"/>
          <w:b/>
        </w:rPr>
      </w:pPr>
      <w:r w:rsidRPr="000028FB">
        <w:rPr>
          <w:rFonts w:asciiTheme="majorHAnsi" w:hAnsiTheme="majorHAnsi" w:cstheme="majorHAnsi"/>
          <w:b/>
        </w:rPr>
        <w:t xml:space="preserve">1995 – </w:t>
      </w:r>
      <w:r w:rsidR="00AB72CD" w:rsidRPr="000028FB">
        <w:rPr>
          <w:rFonts w:asciiTheme="majorHAnsi" w:hAnsiTheme="majorHAnsi" w:cstheme="majorHAnsi"/>
          <w:b/>
        </w:rPr>
        <w:t>2000</w:t>
      </w:r>
      <w:r w:rsidR="00AB72CD" w:rsidRPr="000028FB">
        <w:rPr>
          <w:rFonts w:asciiTheme="majorHAnsi" w:hAnsiTheme="majorHAnsi" w:cstheme="majorHAnsi"/>
          <w:b/>
        </w:rPr>
        <w:tab/>
      </w:r>
      <w:r w:rsidRPr="000028FB">
        <w:rPr>
          <w:rFonts w:asciiTheme="majorHAnsi" w:hAnsiTheme="majorHAnsi" w:cstheme="majorHAnsi"/>
          <w:b/>
        </w:rPr>
        <w:t xml:space="preserve">University of Zambia, </w:t>
      </w:r>
      <w:r w:rsidR="008F1BE4" w:rsidRPr="000028FB">
        <w:rPr>
          <w:rFonts w:asciiTheme="majorHAnsi" w:hAnsiTheme="majorHAnsi" w:cstheme="majorHAnsi"/>
          <w:b/>
        </w:rPr>
        <w:t xml:space="preserve">Lusaka, </w:t>
      </w:r>
      <w:r w:rsidRPr="000028FB">
        <w:rPr>
          <w:rFonts w:asciiTheme="majorHAnsi" w:hAnsiTheme="majorHAnsi" w:cstheme="majorHAnsi"/>
          <w:b/>
        </w:rPr>
        <w:t>Zambia</w:t>
      </w:r>
    </w:p>
    <w:p w:rsidR="00AB72CD" w:rsidRPr="000028FB" w:rsidRDefault="00AB72CD" w:rsidP="0091525F">
      <w:pPr>
        <w:spacing w:after="0" w:line="240" w:lineRule="auto"/>
        <w:ind w:left="720" w:firstLine="720"/>
        <w:jc w:val="both"/>
        <w:rPr>
          <w:rFonts w:asciiTheme="majorHAnsi" w:hAnsiTheme="majorHAnsi" w:cstheme="majorHAnsi"/>
        </w:rPr>
      </w:pPr>
      <w:r w:rsidRPr="000028FB">
        <w:rPr>
          <w:rFonts w:asciiTheme="majorHAnsi" w:hAnsiTheme="majorHAnsi" w:cstheme="majorHAnsi"/>
        </w:rPr>
        <w:t>BSc</w:t>
      </w:r>
      <w:r w:rsidR="0091525F" w:rsidRPr="000028FB">
        <w:rPr>
          <w:rFonts w:asciiTheme="majorHAnsi" w:hAnsiTheme="majorHAnsi" w:cstheme="majorHAnsi"/>
        </w:rPr>
        <w:t xml:space="preserve">. </w:t>
      </w:r>
      <w:r w:rsidRPr="000028FB">
        <w:rPr>
          <w:rFonts w:asciiTheme="majorHAnsi" w:hAnsiTheme="majorHAnsi" w:cstheme="majorHAnsi"/>
        </w:rPr>
        <w:t>Ed</w:t>
      </w:r>
      <w:r w:rsidR="0091525F" w:rsidRPr="000028FB">
        <w:rPr>
          <w:rFonts w:asciiTheme="majorHAnsi" w:hAnsiTheme="majorHAnsi" w:cstheme="majorHAnsi"/>
        </w:rPr>
        <w:t xml:space="preserve"> in Chemistry with majors in Analytical chemistry and Biochemistry</w:t>
      </w:r>
      <w:r w:rsidR="0097191D" w:rsidRPr="000028FB">
        <w:rPr>
          <w:rFonts w:asciiTheme="majorHAnsi" w:hAnsiTheme="majorHAnsi" w:cstheme="majorHAnsi"/>
        </w:rPr>
        <w:t>.</w:t>
      </w:r>
    </w:p>
    <w:p w:rsidR="0097191D" w:rsidRPr="000028FB" w:rsidRDefault="0097191D" w:rsidP="0091525F">
      <w:pPr>
        <w:spacing w:after="0" w:line="240" w:lineRule="auto"/>
        <w:ind w:left="720" w:firstLine="720"/>
        <w:jc w:val="both"/>
        <w:rPr>
          <w:rFonts w:asciiTheme="majorHAnsi" w:hAnsiTheme="majorHAnsi" w:cstheme="majorHAnsi"/>
        </w:rPr>
      </w:pPr>
    </w:p>
    <w:p w:rsidR="00AB72CD" w:rsidRDefault="00AB72CD" w:rsidP="00AB72CD">
      <w:pPr>
        <w:spacing w:after="0" w:line="240" w:lineRule="auto"/>
        <w:jc w:val="both"/>
        <w:rPr>
          <w:rFonts w:asciiTheme="majorHAnsi" w:hAnsiTheme="majorHAnsi" w:cstheme="majorHAnsi"/>
        </w:rPr>
      </w:pPr>
      <w:r w:rsidRPr="000028FB">
        <w:rPr>
          <w:rFonts w:asciiTheme="majorHAnsi" w:hAnsiTheme="majorHAnsi" w:cstheme="majorHAnsi"/>
        </w:rPr>
        <w:tab/>
      </w:r>
      <w:r w:rsidRPr="000028FB">
        <w:rPr>
          <w:rFonts w:asciiTheme="majorHAnsi" w:hAnsiTheme="majorHAnsi" w:cstheme="majorHAnsi"/>
        </w:rPr>
        <w:tab/>
      </w:r>
      <w:r w:rsidRPr="000028FB">
        <w:rPr>
          <w:rFonts w:asciiTheme="majorHAnsi" w:hAnsiTheme="majorHAnsi" w:cstheme="majorHAnsi"/>
        </w:rPr>
        <w:tab/>
      </w:r>
      <w:r w:rsidRPr="000028FB">
        <w:rPr>
          <w:rFonts w:asciiTheme="majorHAnsi" w:hAnsiTheme="majorHAnsi" w:cstheme="majorHAnsi"/>
        </w:rPr>
        <w:tab/>
      </w:r>
    </w:p>
    <w:p w:rsidR="00A67AEB" w:rsidRDefault="00A67AEB" w:rsidP="00AB72CD">
      <w:pPr>
        <w:spacing w:after="0" w:line="240" w:lineRule="auto"/>
        <w:jc w:val="both"/>
        <w:rPr>
          <w:rFonts w:asciiTheme="majorHAnsi" w:hAnsiTheme="majorHAnsi" w:cstheme="majorHAnsi"/>
        </w:rPr>
      </w:pPr>
    </w:p>
    <w:p w:rsidR="008E43D2" w:rsidRDefault="008E43D2" w:rsidP="00AB72CD">
      <w:pPr>
        <w:spacing w:after="0" w:line="240" w:lineRule="auto"/>
        <w:jc w:val="both"/>
        <w:rPr>
          <w:rFonts w:asciiTheme="majorHAnsi" w:hAnsiTheme="majorHAnsi" w:cstheme="majorHAnsi"/>
        </w:rPr>
      </w:pPr>
    </w:p>
    <w:p w:rsidR="008E43D2" w:rsidRPr="000028FB" w:rsidRDefault="008E43D2" w:rsidP="00AB72CD">
      <w:pPr>
        <w:spacing w:after="0" w:line="240" w:lineRule="auto"/>
        <w:jc w:val="both"/>
        <w:rPr>
          <w:rFonts w:asciiTheme="majorHAnsi" w:hAnsiTheme="majorHAnsi" w:cstheme="majorHAnsi"/>
        </w:rPr>
      </w:pPr>
    </w:p>
    <w:p w:rsidR="00480726" w:rsidRPr="000028FB" w:rsidRDefault="008E43D2"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Pr>
          <w:rFonts w:asciiTheme="majorHAnsi" w:hAnsiTheme="majorHAnsi" w:cstheme="majorHAnsi"/>
          <w:b/>
        </w:rPr>
        <w:lastRenderedPageBreak/>
        <w:t>W</w:t>
      </w:r>
      <w:r w:rsidR="00480726" w:rsidRPr="000028FB">
        <w:rPr>
          <w:rFonts w:asciiTheme="majorHAnsi" w:hAnsiTheme="majorHAnsi" w:cstheme="majorHAnsi"/>
          <w:b/>
        </w:rPr>
        <w:t>ORK EXPERIENCE</w:t>
      </w:r>
    </w:p>
    <w:p w:rsidR="00480726" w:rsidRPr="000028FB" w:rsidRDefault="00A84C66" w:rsidP="006D4333">
      <w:pPr>
        <w:spacing w:after="0" w:line="240" w:lineRule="auto"/>
        <w:jc w:val="both"/>
        <w:rPr>
          <w:rFonts w:asciiTheme="majorHAnsi" w:hAnsiTheme="majorHAnsi" w:cstheme="majorHAnsi"/>
          <w:b/>
        </w:rPr>
      </w:pPr>
      <w:r>
        <w:rPr>
          <w:rFonts w:asciiTheme="majorHAnsi" w:hAnsiTheme="majorHAnsi" w:cstheme="majorHAnsi"/>
          <w:b/>
        </w:rPr>
        <w:t>2019</w:t>
      </w:r>
      <w:r w:rsidR="00480BF3" w:rsidRPr="000028FB">
        <w:rPr>
          <w:rFonts w:asciiTheme="majorHAnsi" w:hAnsiTheme="majorHAnsi" w:cstheme="majorHAnsi"/>
          <w:b/>
        </w:rPr>
        <w:t xml:space="preserve"> – </w:t>
      </w:r>
      <w:r w:rsidR="00283D2E">
        <w:rPr>
          <w:rFonts w:asciiTheme="majorHAnsi" w:hAnsiTheme="majorHAnsi" w:cstheme="majorHAnsi"/>
          <w:b/>
        </w:rPr>
        <w:t>Present</w:t>
      </w:r>
      <w:r w:rsidR="00F57FC2" w:rsidRPr="000028FB">
        <w:rPr>
          <w:rFonts w:asciiTheme="majorHAnsi" w:hAnsiTheme="majorHAnsi" w:cstheme="majorHAnsi"/>
          <w:b/>
        </w:rPr>
        <w:t>,</w:t>
      </w:r>
      <w:r w:rsidR="00480BF3" w:rsidRPr="000028FB">
        <w:rPr>
          <w:rFonts w:asciiTheme="majorHAnsi" w:hAnsiTheme="majorHAnsi" w:cstheme="majorHAnsi"/>
          <w:b/>
        </w:rPr>
        <w:t xml:space="preserve"> </w:t>
      </w:r>
      <w:r w:rsidR="00480BF3" w:rsidRPr="000028FB">
        <w:rPr>
          <w:rFonts w:asciiTheme="majorHAnsi" w:hAnsiTheme="majorHAnsi" w:cstheme="majorHAnsi"/>
          <w:b/>
        </w:rPr>
        <w:tab/>
      </w:r>
      <w:r w:rsidR="00BE4B70">
        <w:rPr>
          <w:rFonts w:asciiTheme="majorHAnsi" w:hAnsiTheme="majorHAnsi" w:cstheme="majorHAnsi"/>
          <w:b/>
        </w:rPr>
        <w:t xml:space="preserve">Acting </w:t>
      </w:r>
      <w:r w:rsidR="00480726" w:rsidRPr="000028FB">
        <w:rPr>
          <w:rFonts w:asciiTheme="majorHAnsi" w:hAnsiTheme="majorHAnsi" w:cstheme="majorHAnsi"/>
          <w:b/>
        </w:rPr>
        <w:t>Research</w:t>
      </w:r>
      <w:r w:rsidR="006D4333" w:rsidRPr="000028FB">
        <w:rPr>
          <w:rFonts w:asciiTheme="majorHAnsi" w:hAnsiTheme="majorHAnsi" w:cstheme="majorHAnsi"/>
          <w:b/>
        </w:rPr>
        <w:t xml:space="preserve"> Team Manager</w:t>
      </w:r>
      <w:r w:rsidR="00480726" w:rsidRPr="000028FB">
        <w:rPr>
          <w:rFonts w:asciiTheme="majorHAnsi" w:hAnsiTheme="majorHAnsi" w:cstheme="majorHAnsi"/>
          <w:b/>
        </w:rPr>
        <w:t xml:space="preserve">-Renewable </w:t>
      </w:r>
      <w:r w:rsidR="006D4333" w:rsidRPr="000028FB">
        <w:rPr>
          <w:rFonts w:asciiTheme="majorHAnsi" w:hAnsiTheme="majorHAnsi" w:cstheme="majorHAnsi"/>
          <w:b/>
        </w:rPr>
        <w:t>Energy</w:t>
      </w:r>
      <w:r w:rsidR="00D5442C" w:rsidRPr="000028FB">
        <w:rPr>
          <w:rFonts w:asciiTheme="majorHAnsi" w:hAnsiTheme="majorHAnsi" w:cstheme="majorHAnsi"/>
          <w:b/>
        </w:rPr>
        <w:t>,</w:t>
      </w:r>
      <w:r w:rsidR="00480726" w:rsidRPr="000028FB">
        <w:rPr>
          <w:rFonts w:asciiTheme="majorHAnsi" w:hAnsiTheme="majorHAnsi" w:cstheme="majorHAnsi"/>
          <w:b/>
        </w:rPr>
        <w:t xml:space="preserve"> </w:t>
      </w:r>
      <w:r w:rsidR="006D4333" w:rsidRPr="000028FB">
        <w:rPr>
          <w:rFonts w:asciiTheme="majorHAnsi" w:hAnsiTheme="majorHAnsi" w:cstheme="majorHAnsi"/>
          <w:b/>
        </w:rPr>
        <w:t>Agricultural Research Council, South Africa</w:t>
      </w:r>
    </w:p>
    <w:p w:rsidR="00653ABD" w:rsidRPr="000028FB" w:rsidRDefault="00847CA8"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Divisional manager responsible for</w:t>
      </w:r>
      <w:r w:rsidR="001273BC" w:rsidRPr="000028FB">
        <w:rPr>
          <w:rFonts w:asciiTheme="majorHAnsi" w:hAnsiTheme="majorHAnsi" w:cstheme="majorHAnsi"/>
        </w:rPr>
        <w:t xml:space="preserve"> a team of 15 researchers and</w:t>
      </w:r>
      <w:r w:rsidRPr="000028FB">
        <w:rPr>
          <w:rFonts w:asciiTheme="majorHAnsi" w:hAnsiTheme="majorHAnsi" w:cstheme="majorHAnsi"/>
        </w:rPr>
        <w:t xml:space="preserve"> delivering research, feasibility studies, technical advisory, due diligence and evaluation and monitoring of renewable energy project</w:t>
      </w:r>
    </w:p>
    <w:p w:rsidR="00653ABD" w:rsidRPr="000028FB" w:rsidRDefault="001273BC"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In-charge of</w:t>
      </w:r>
      <w:r w:rsidR="00653ABD" w:rsidRPr="000028FB">
        <w:rPr>
          <w:rFonts w:asciiTheme="majorHAnsi" w:hAnsiTheme="majorHAnsi" w:cstheme="majorHAnsi"/>
        </w:rPr>
        <w:t xml:space="preserve"> the implementation of new and advanced technologies of energy efficie</w:t>
      </w:r>
      <w:r w:rsidR="00847CA8" w:rsidRPr="000028FB">
        <w:rPr>
          <w:rFonts w:asciiTheme="majorHAnsi" w:hAnsiTheme="majorHAnsi" w:cstheme="majorHAnsi"/>
        </w:rPr>
        <w:t>ncy in agricultural engineering.</w:t>
      </w:r>
    </w:p>
    <w:p w:rsidR="00653ABD" w:rsidRPr="000028FB" w:rsidRDefault="001273BC"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 xml:space="preserve">Establishing </w:t>
      </w:r>
      <w:r w:rsidR="00653ABD" w:rsidRPr="000028FB">
        <w:rPr>
          <w:rFonts w:asciiTheme="majorHAnsi" w:hAnsiTheme="majorHAnsi" w:cstheme="majorHAnsi"/>
        </w:rPr>
        <w:t>collaboration and interacts with research teams across the organization to ensure broad application of existing agricu</w:t>
      </w:r>
      <w:r w:rsidR="00847CA8" w:rsidRPr="000028FB">
        <w:rPr>
          <w:rFonts w:asciiTheme="majorHAnsi" w:hAnsiTheme="majorHAnsi" w:cstheme="majorHAnsi"/>
        </w:rPr>
        <w:t>ltural engineering technologies.</w:t>
      </w:r>
    </w:p>
    <w:p w:rsidR="00653ABD" w:rsidRPr="000028FB" w:rsidRDefault="00847CA8"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T</w:t>
      </w:r>
      <w:r w:rsidR="00653ABD" w:rsidRPr="000028FB">
        <w:rPr>
          <w:rFonts w:asciiTheme="majorHAnsi" w:hAnsiTheme="majorHAnsi" w:cstheme="majorHAnsi"/>
        </w:rPr>
        <w:t>raining and mentoring postgraduate students in the application of existing and next generation agricul</w:t>
      </w:r>
      <w:r w:rsidRPr="000028FB">
        <w:rPr>
          <w:rFonts w:asciiTheme="majorHAnsi" w:hAnsiTheme="majorHAnsi" w:cstheme="majorHAnsi"/>
        </w:rPr>
        <w:t>tural engineering technologies.</w:t>
      </w:r>
    </w:p>
    <w:p w:rsidR="00653ABD" w:rsidRPr="000028FB" w:rsidRDefault="00847CA8"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 xml:space="preserve">Apply for </w:t>
      </w:r>
      <w:r w:rsidR="00653ABD" w:rsidRPr="000028FB">
        <w:rPr>
          <w:rFonts w:asciiTheme="majorHAnsi" w:hAnsiTheme="majorHAnsi" w:cstheme="majorHAnsi"/>
        </w:rPr>
        <w:t>external funding to ensure the optimal functioning of the renewable energy programmes at the cutting-</w:t>
      </w:r>
      <w:r w:rsidRPr="000028FB">
        <w:rPr>
          <w:rFonts w:asciiTheme="majorHAnsi" w:hAnsiTheme="majorHAnsi" w:cstheme="majorHAnsi"/>
        </w:rPr>
        <w:t>edge of available technologies.</w:t>
      </w:r>
    </w:p>
    <w:p w:rsidR="007579E7" w:rsidRPr="000028FB" w:rsidRDefault="00847CA8"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Lead</w:t>
      </w:r>
      <w:r w:rsidR="00653ABD" w:rsidRPr="000028FB">
        <w:rPr>
          <w:rFonts w:asciiTheme="majorHAnsi" w:hAnsiTheme="majorHAnsi" w:cstheme="majorHAnsi"/>
        </w:rPr>
        <w:t xml:space="preserve"> in project planning and identification of new projects within organ</w:t>
      </w:r>
      <w:r w:rsidRPr="000028FB">
        <w:rPr>
          <w:rFonts w:asciiTheme="majorHAnsi" w:hAnsiTheme="majorHAnsi" w:cstheme="majorHAnsi"/>
        </w:rPr>
        <w:t>ization’s strategic programmes.</w:t>
      </w:r>
    </w:p>
    <w:p w:rsidR="007579E7" w:rsidRPr="000028FB" w:rsidRDefault="00847CA8"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R</w:t>
      </w:r>
      <w:r w:rsidR="00653ABD" w:rsidRPr="000028FB">
        <w:rPr>
          <w:rFonts w:asciiTheme="majorHAnsi" w:hAnsiTheme="majorHAnsi" w:cstheme="majorHAnsi"/>
        </w:rPr>
        <w:t>eport</w:t>
      </w:r>
      <w:r w:rsidRPr="000028FB">
        <w:rPr>
          <w:rFonts w:asciiTheme="majorHAnsi" w:hAnsiTheme="majorHAnsi" w:cstheme="majorHAnsi"/>
        </w:rPr>
        <w:t>s and managing project budgets.</w:t>
      </w:r>
    </w:p>
    <w:p w:rsidR="009D1D90" w:rsidRPr="000028FB" w:rsidRDefault="00653ABD"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 xml:space="preserve">Conduct project management and leading </w:t>
      </w:r>
      <w:r w:rsidR="00C666CB" w:rsidRPr="000028FB">
        <w:rPr>
          <w:rFonts w:asciiTheme="majorHAnsi" w:hAnsiTheme="majorHAnsi" w:cstheme="majorHAnsi"/>
        </w:rPr>
        <w:t xml:space="preserve">renewable energy </w:t>
      </w:r>
      <w:r w:rsidRPr="000028FB">
        <w:rPr>
          <w:rFonts w:asciiTheme="majorHAnsi" w:hAnsiTheme="majorHAnsi" w:cstheme="majorHAnsi"/>
        </w:rPr>
        <w:t>research team</w:t>
      </w:r>
      <w:r w:rsidR="00847CA8" w:rsidRPr="000028FB">
        <w:rPr>
          <w:rFonts w:asciiTheme="majorHAnsi" w:hAnsiTheme="majorHAnsi" w:cstheme="majorHAnsi"/>
        </w:rPr>
        <w:t>.</w:t>
      </w:r>
    </w:p>
    <w:p w:rsidR="00847CA8" w:rsidRDefault="00847CA8" w:rsidP="00847CA8">
      <w:pPr>
        <w:pStyle w:val="ListParagraph"/>
        <w:numPr>
          <w:ilvl w:val="0"/>
          <w:numId w:val="19"/>
        </w:numPr>
        <w:spacing w:after="0" w:line="240" w:lineRule="auto"/>
        <w:jc w:val="both"/>
        <w:rPr>
          <w:rFonts w:asciiTheme="majorHAnsi" w:hAnsiTheme="majorHAnsi" w:cstheme="majorHAnsi"/>
        </w:rPr>
      </w:pPr>
      <w:r w:rsidRPr="000028FB">
        <w:rPr>
          <w:rFonts w:asciiTheme="majorHAnsi" w:hAnsiTheme="majorHAnsi" w:cstheme="majorHAnsi"/>
        </w:rPr>
        <w:t>Bioenergy and Waste-to-Energy specialist.</w:t>
      </w:r>
    </w:p>
    <w:p w:rsidR="0045672C" w:rsidRDefault="0045672C" w:rsidP="0045672C">
      <w:pPr>
        <w:pStyle w:val="ListParagraph"/>
        <w:spacing w:after="0" w:line="240" w:lineRule="auto"/>
        <w:jc w:val="both"/>
        <w:rPr>
          <w:rFonts w:asciiTheme="majorHAnsi" w:hAnsiTheme="majorHAnsi" w:cstheme="majorHAnsi"/>
        </w:rPr>
      </w:pPr>
    </w:p>
    <w:p w:rsidR="00A84C66" w:rsidRPr="00A84C66" w:rsidRDefault="00A84C66" w:rsidP="00A84C66">
      <w:pPr>
        <w:spacing w:after="0" w:line="240" w:lineRule="auto"/>
        <w:jc w:val="both"/>
        <w:rPr>
          <w:rFonts w:asciiTheme="majorHAnsi" w:hAnsiTheme="majorHAnsi" w:cstheme="majorHAnsi"/>
          <w:b/>
        </w:rPr>
      </w:pPr>
      <w:r w:rsidRPr="00A84C66">
        <w:rPr>
          <w:rFonts w:asciiTheme="majorHAnsi" w:hAnsiTheme="majorHAnsi" w:cstheme="majorHAnsi"/>
          <w:b/>
        </w:rPr>
        <w:t xml:space="preserve">2016 – </w:t>
      </w:r>
      <w:r w:rsidRPr="00A84C66">
        <w:rPr>
          <w:rFonts w:asciiTheme="majorHAnsi" w:hAnsiTheme="majorHAnsi" w:cstheme="majorHAnsi"/>
          <w:b/>
        </w:rPr>
        <w:t>2019</w:t>
      </w:r>
      <w:r w:rsidR="00622088">
        <w:rPr>
          <w:rFonts w:asciiTheme="majorHAnsi" w:hAnsiTheme="majorHAnsi" w:cstheme="majorHAnsi"/>
        </w:rPr>
        <w:t>,</w:t>
      </w:r>
      <w:r w:rsidR="00622088">
        <w:rPr>
          <w:rFonts w:asciiTheme="majorHAnsi" w:hAnsiTheme="majorHAnsi" w:cstheme="majorHAnsi"/>
        </w:rPr>
        <w:tab/>
      </w:r>
      <w:r w:rsidRPr="0045672C">
        <w:rPr>
          <w:rFonts w:asciiTheme="majorHAnsi" w:hAnsiTheme="majorHAnsi" w:cstheme="majorHAnsi"/>
          <w:b/>
        </w:rPr>
        <w:t>Senior Researcher - Rene</w:t>
      </w:r>
      <w:r w:rsidR="0045672C">
        <w:rPr>
          <w:rFonts w:asciiTheme="majorHAnsi" w:hAnsiTheme="majorHAnsi" w:cstheme="majorHAnsi"/>
          <w:b/>
        </w:rPr>
        <w:t xml:space="preserve">wable Energy &amp; </w:t>
      </w:r>
      <w:r w:rsidR="00622088">
        <w:rPr>
          <w:rFonts w:asciiTheme="majorHAnsi" w:hAnsiTheme="majorHAnsi" w:cstheme="majorHAnsi"/>
          <w:b/>
        </w:rPr>
        <w:t>Agro processing</w:t>
      </w:r>
      <w:r w:rsidRPr="0045672C">
        <w:rPr>
          <w:rFonts w:asciiTheme="majorHAnsi" w:hAnsiTheme="majorHAnsi" w:cstheme="majorHAnsi"/>
          <w:b/>
        </w:rPr>
        <w:t xml:space="preserve">, </w:t>
      </w:r>
      <w:r w:rsidRPr="0045672C">
        <w:rPr>
          <w:rFonts w:asciiTheme="majorHAnsi" w:hAnsiTheme="majorHAnsi" w:cstheme="majorHAnsi"/>
          <w:b/>
        </w:rPr>
        <w:t>Agricultural Research</w:t>
      </w:r>
      <w:r w:rsidRPr="00A84C66">
        <w:rPr>
          <w:rFonts w:asciiTheme="majorHAnsi" w:hAnsiTheme="majorHAnsi" w:cstheme="majorHAnsi"/>
          <w:b/>
        </w:rPr>
        <w:t xml:space="preserve"> Council, Pretoria</w:t>
      </w:r>
    </w:p>
    <w:p w:rsidR="00A84C66" w:rsidRPr="00A84C66" w:rsidRDefault="00A84C66" w:rsidP="00A84C66">
      <w:pPr>
        <w:spacing w:after="0" w:line="240" w:lineRule="auto"/>
        <w:jc w:val="both"/>
        <w:rPr>
          <w:rFonts w:asciiTheme="majorHAnsi" w:hAnsiTheme="majorHAnsi" w:cstheme="majorHAnsi"/>
        </w:rPr>
      </w:pPr>
      <w:r w:rsidRPr="00A84C66">
        <w:rPr>
          <w:rFonts w:asciiTheme="majorHAnsi" w:hAnsiTheme="majorHAnsi" w:cstheme="majorHAnsi"/>
        </w:rPr>
        <w:t>My responsibilities included conducting research in the following:</w:t>
      </w:r>
    </w:p>
    <w:p w:rsidR="00A84C66" w:rsidRPr="00A84C66" w:rsidRDefault="00622088" w:rsidP="00A84C66">
      <w:pPr>
        <w:pStyle w:val="ListParagraph"/>
        <w:numPr>
          <w:ilvl w:val="0"/>
          <w:numId w:val="38"/>
        </w:numPr>
        <w:spacing w:after="0" w:line="240" w:lineRule="auto"/>
        <w:jc w:val="both"/>
        <w:rPr>
          <w:rFonts w:asciiTheme="majorHAnsi" w:hAnsiTheme="majorHAnsi" w:cstheme="majorHAnsi"/>
        </w:rPr>
      </w:pPr>
      <w:r>
        <w:rPr>
          <w:rFonts w:asciiTheme="majorHAnsi" w:hAnsiTheme="majorHAnsi" w:cstheme="majorHAnsi"/>
        </w:rPr>
        <w:t xml:space="preserve">Conduct research </w:t>
      </w:r>
      <w:r w:rsidR="00A84C66" w:rsidRPr="00A84C66">
        <w:rPr>
          <w:rFonts w:asciiTheme="majorHAnsi" w:hAnsiTheme="majorHAnsi" w:cstheme="majorHAnsi"/>
        </w:rPr>
        <w:t>in Bioenergy and Agro processing</w:t>
      </w:r>
      <w:r>
        <w:rPr>
          <w:rFonts w:asciiTheme="majorHAnsi" w:hAnsiTheme="majorHAnsi" w:cstheme="majorHAnsi"/>
        </w:rPr>
        <w:t xml:space="preserve"> related projects</w:t>
      </w:r>
      <w:r w:rsidR="00A84C66" w:rsidRPr="00A84C66">
        <w:rPr>
          <w:rFonts w:asciiTheme="majorHAnsi" w:hAnsiTheme="majorHAnsi" w:cstheme="majorHAnsi"/>
        </w:rPr>
        <w:t>;</w:t>
      </w:r>
    </w:p>
    <w:p w:rsidR="00A84C66" w:rsidRPr="00A84C66" w:rsidRDefault="00A84C66" w:rsidP="00A84C66">
      <w:pPr>
        <w:pStyle w:val="ListParagraph"/>
        <w:numPr>
          <w:ilvl w:val="0"/>
          <w:numId w:val="38"/>
        </w:numPr>
        <w:spacing w:after="0" w:line="240" w:lineRule="auto"/>
        <w:jc w:val="both"/>
        <w:rPr>
          <w:rFonts w:asciiTheme="majorHAnsi" w:hAnsiTheme="majorHAnsi" w:cstheme="majorHAnsi"/>
        </w:rPr>
      </w:pPr>
      <w:r w:rsidRPr="00A84C66">
        <w:rPr>
          <w:rFonts w:asciiTheme="majorHAnsi" w:hAnsiTheme="majorHAnsi" w:cstheme="majorHAnsi"/>
        </w:rPr>
        <w:t>Identifying new business opportunities on renewable energy in agricultural markets;</w:t>
      </w:r>
    </w:p>
    <w:p w:rsidR="00A84C66" w:rsidRPr="00A84C66" w:rsidRDefault="00A84C66" w:rsidP="00A84C66">
      <w:pPr>
        <w:pStyle w:val="ListParagraph"/>
        <w:numPr>
          <w:ilvl w:val="0"/>
          <w:numId w:val="38"/>
        </w:numPr>
        <w:spacing w:after="0" w:line="240" w:lineRule="auto"/>
        <w:jc w:val="both"/>
        <w:rPr>
          <w:rFonts w:asciiTheme="majorHAnsi" w:hAnsiTheme="majorHAnsi" w:cstheme="majorHAnsi"/>
        </w:rPr>
      </w:pPr>
      <w:r w:rsidRPr="00A84C66">
        <w:rPr>
          <w:rFonts w:asciiTheme="majorHAnsi" w:hAnsiTheme="majorHAnsi" w:cstheme="majorHAnsi"/>
        </w:rPr>
        <w:t>Project management from acquisition to final delivery of Renewable Energy and energy efficiency implementation studies and sustainable energy action plan;</w:t>
      </w:r>
    </w:p>
    <w:p w:rsidR="00A84C66" w:rsidRDefault="00A84C66" w:rsidP="00A84C66">
      <w:pPr>
        <w:pStyle w:val="ListParagraph"/>
        <w:numPr>
          <w:ilvl w:val="0"/>
          <w:numId w:val="38"/>
        </w:numPr>
        <w:spacing w:after="0" w:line="240" w:lineRule="auto"/>
        <w:jc w:val="both"/>
        <w:rPr>
          <w:rFonts w:asciiTheme="majorHAnsi" w:hAnsiTheme="majorHAnsi" w:cstheme="majorHAnsi"/>
        </w:rPr>
      </w:pPr>
      <w:r w:rsidRPr="00A84C66">
        <w:rPr>
          <w:rFonts w:asciiTheme="majorHAnsi" w:hAnsiTheme="majorHAnsi" w:cstheme="majorHAnsi"/>
        </w:rPr>
        <w:t>Coordination and research of technical content of biogas, biochar and biomass plants feasibility studies;</w:t>
      </w:r>
    </w:p>
    <w:p w:rsidR="00A84C66" w:rsidRPr="00A84C66" w:rsidRDefault="00A84C66" w:rsidP="00A84C66">
      <w:pPr>
        <w:pStyle w:val="ListParagraph"/>
        <w:numPr>
          <w:ilvl w:val="0"/>
          <w:numId w:val="38"/>
        </w:numPr>
        <w:spacing w:after="0" w:line="240" w:lineRule="auto"/>
        <w:jc w:val="both"/>
        <w:rPr>
          <w:rFonts w:asciiTheme="majorHAnsi" w:hAnsiTheme="majorHAnsi" w:cstheme="majorHAnsi"/>
        </w:rPr>
      </w:pPr>
      <w:r>
        <w:rPr>
          <w:rFonts w:asciiTheme="majorHAnsi" w:hAnsiTheme="majorHAnsi" w:cstheme="majorHAnsi"/>
        </w:rPr>
        <w:t>Supervision for postgraduate students and interns</w:t>
      </w:r>
      <w:r w:rsidRPr="00A84C66">
        <w:rPr>
          <w:rFonts w:asciiTheme="majorHAnsi" w:hAnsiTheme="majorHAnsi" w:cstheme="majorHAnsi"/>
        </w:rPr>
        <w:t>.</w:t>
      </w:r>
    </w:p>
    <w:p w:rsidR="007579E7" w:rsidRPr="000028FB" w:rsidRDefault="007579E7" w:rsidP="00653ABD">
      <w:pPr>
        <w:spacing w:after="0" w:line="240" w:lineRule="auto"/>
        <w:ind w:left="2880"/>
        <w:rPr>
          <w:rFonts w:asciiTheme="majorHAnsi" w:hAnsiTheme="majorHAnsi" w:cstheme="majorHAnsi"/>
        </w:rPr>
      </w:pPr>
    </w:p>
    <w:p w:rsidR="00480726" w:rsidRPr="000028FB" w:rsidRDefault="00480BF3" w:rsidP="00AB654E">
      <w:pPr>
        <w:spacing w:after="0" w:line="240" w:lineRule="auto"/>
        <w:jc w:val="both"/>
        <w:rPr>
          <w:rFonts w:asciiTheme="majorHAnsi" w:hAnsiTheme="majorHAnsi" w:cstheme="majorHAnsi"/>
          <w:b/>
        </w:rPr>
      </w:pPr>
      <w:r w:rsidRPr="000028FB">
        <w:rPr>
          <w:rFonts w:asciiTheme="majorHAnsi" w:hAnsiTheme="majorHAnsi" w:cstheme="majorHAnsi"/>
          <w:b/>
        </w:rPr>
        <w:t xml:space="preserve">2012 </w:t>
      </w:r>
      <w:r w:rsidR="00622088" w:rsidRPr="000028FB">
        <w:rPr>
          <w:rFonts w:asciiTheme="majorHAnsi" w:hAnsiTheme="majorHAnsi" w:cstheme="majorHAnsi"/>
          <w:b/>
        </w:rPr>
        <w:t>– 2015</w:t>
      </w:r>
      <w:r w:rsidR="00F57FC2" w:rsidRPr="000028FB">
        <w:rPr>
          <w:rFonts w:asciiTheme="majorHAnsi" w:hAnsiTheme="majorHAnsi" w:cstheme="majorHAnsi"/>
          <w:b/>
        </w:rPr>
        <w:t>,</w:t>
      </w:r>
      <w:r w:rsidR="00622088">
        <w:rPr>
          <w:rFonts w:asciiTheme="majorHAnsi" w:hAnsiTheme="majorHAnsi" w:cstheme="majorHAnsi"/>
          <w:b/>
        </w:rPr>
        <w:tab/>
        <w:t xml:space="preserve">Assistant </w:t>
      </w:r>
      <w:r w:rsidR="00480726" w:rsidRPr="000028FB">
        <w:rPr>
          <w:rFonts w:asciiTheme="majorHAnsi" w:hAnsiTheme="majorHAnsi" w:cstheme="majorHAnsi"/>
          <w:b/>
        </w:rPr>
        <w:t>Lecturer &amp; Research Fellow</w:t>
      </w:r>
      <w:r w:rsidR="00AB654E" w:rsidRPr="000028FB">
        <w:rPr>
          <w:rFonts w:asciiTheme="majorHAnsi" w:hAnsiTheme="majorHAnsi" w:cstheme="majorHAnsi"/>
          <w:b/>
        </w:rPr>
        <w:t xml:space="preserve"> North-West University, </w:t>
      </w:r>
      <w:r w:rsidR="00D5442C" w:rsidRPr="000028FB">
        <w:rPr>
          <w:rFonts w:asciiTheme="majorHAnsi" w:hAnsiTheme="majorHAnsi" w:cstheme="majorHAnsi"/>
          <w:b/>
        </w:rPr>
        <w:t xml:space="preserve">Potchefstroom, </w:t>
      </w:r>
      <w:r w:rsidR="00AB654E" w:rsidRPr="000028FB">
        <w:rPr>
          <w:rFonts w:asciiTheme="majorHAnsi" w:hAnsiTheme="majorHAnsi" w:cstheme="majorHAnsi"/>
          <w:b/>
        </w:rPr>
        <w:t>South Africa</w:t>
      </w:r>
    </w:p>
    <w:p w:rsidR="009D1D90" w:rsidRPr="000028FB" w:rsidRDefault="009D1D90" w:rsidP="002A50F4">
      <w:pPr>
        <w:spacing w:after="0" w:line="240" w:lineRule="auto"/>
        <w:ind w:left="2160" w:firstLine="720"/>
        <w:jc w:val="both"/>
        <w:rPr>
          <w:rFonts w:asciiTheme="majorHAnsi" w:hAnsiTheme="majorHAnsi" w:cstheme="majorHAnsi"/>
        </w:rPr>
      </w:pPr>
    </w:p>
    <w:p w:rsidR="00AB654E" w:rsidRPr="000028FB" w:rsidRDefault="00AB654E"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t>Delivered</w:t>
      </w:r>
      <w:r w:rsidR="00480726" w:rsidRPr="000028FB">
        <w:rPr>
          <w:rFonts w:asciiTheme="majorHAnsi" w:hAnsiTheme="majorHAnsi" w:cstheme="majorHAnsi"/>
        </w:rPr>
        <w:t xml:space="preserve"> lectures </w:t>
      </w:r>
      <w:r w:rsidRPr="000028FB">
        <w:rPr>
          <w:rFonts w:asciiTheme="majorHAnsi" w:hAnsiTheme="majorHAnsi" w:cstheme="majorHAnsi"/>
        </w:rPr>
        <w:t xml:space="preserve">to undergraduate students </w:t>
      </w:r>
      <w:r w:rsidR="00480726" w:rsidRPr="000028FB">
        <w:rPr>
          <w:rFonts w:asciiTheme="majorHAnsi" w:hAnsiTheme="majorHAnsi" w:cstheme="majorHAnsi"/>
        </w:rPr>
        <w:t>in cour</w:t>
      </w:r>
      <w:r w:rsidRPr="000028FB">
        <w:rPr>
          <w:rFonts w:asciiTheme="majorHAnsi" w:hAnsiTheme="majorHAnsi" w:cstheme="majorHAnsi"/>
        </w:rPr>
        <w:t>ses including Biotechnology and Fermentation Technologies.</w:t>
      </w:r>
    </w:p>
    <w:p w:rsidR="00480726" w:rsidRPr="000028FB" w:rsidRDefault="00AB654E"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t xml:space="preserve">Delivered lectures to postgraduate students in courses including </w:t>
      </w:r>
      <w:r w:rsidR="00480726" w:rsidRPr="000028FB">
        <w:rPr>
          <w:rFonts w:asciiTheme="majorHAnsi" w:hAnsiTheme="majorHAnsi" w:cstheme="majorHAnsi"/>
        </w:rPr>
        <w:t>Biodiesel Process Technology, Bioethanol Process Technology</w:t>
      </w:r>
      <w:r w:rsidR="00224DA3" w:rsidRPr="000028FB">
        <w:rPr>
          <w:rFonts w:asciiTheme="majorHAnsi" w:hAnsiTheme="majorHAnsi" w:cstheme="majorHAnsi"/>
        </w:rPr>
        <w:t xml:space="preserve">, Bio refinery concept </w:t>
      </w:r>
      <w:r w:rsidR="00480726" w:rsidRPr="000028FB">
        <w:rPr>
          <w:rFonts w:asciiTheme="majorHAnsi" w:hAnsiTheme="majorHAnsi" w:cstheme="majorHAnsi"/>
        </w:rPr>
        <w:t>an</w:t>
      </w:r>
      <w:r w:rsidRPr="000028FB">
        <w:rPr>
          <w:rFonts w:asciiTheme="majorHAnsi" w:hAnsiTheme="majorHAnsi" w:cstheme="majorHAnsi"/>
        </w:rPr>
        <w:t>d Bioreactor and Bioprocessing.</w:t>
      </w:r>
    </w:p>
    <w:p w:rsidR="00545BAA" w:rsidRPr="000028FB" w:rsidRDefault="00AB654E"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t>Researched m</w:t>
      </w:r>
      <w:r w:rsidR="00545BAA" w:rsidRPr="000028FB">
        <w:rPr>
          <w:rFonts w:asciiTheme="majorHAnsi" w:hAnsiTheme="majorHAnsi" w:cstheme="majorHAnsi"/>
        </w:rPr>
        <w:t xml:space="preserve">icroalgae based bio refinery for biofuel and bioenergy production: </w:t>
      </w:r>
    </w:p>
    <w:p w:rsidR="00480726" w:rsidRPr="000028FB" w:rsidRDefault="00AB654E"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t>Developed energy strategies for diverse c</w:t>
      </w:r>
      <w:r w:rsidR="00545BAA" w:rsidRPr="000028FB">
        <w:rPr>
          <w:rFonts w:asciiTheme="majorHAnsi" w:hAnsiTheme="majorHAnsi" w:cstheme="majorHAnsi"/>
        </w:rPr>
        <w:t>haracterization</w:t>
      </w:r>
      <w:r w:rsidR="00480726" w:rsidRPr="000028FB">
        <w:rPr>
          <w:rFonts w:asciiTheme="majorHAnsi" w:hAnsiTheme="majorHAnsi" w:cstheme="majorHAnsi"/>
        </w:rPr>
        <w:t xml:space="preserve"> </w:t>
      </w:r>
      <w:r w:rsidRPr="000028FB">
        <w:rPr>
          <w:rFonts w:asciiTheme="majorHAnsi" w:hAnsiTheme="majorHAnsi" w:cstheme="majorHAnsi"/>
        </w:rPr>
        <w:t xml:space="preserve">methods </w:t>
      </w:r>
      <w:r w:rsidR="00480726" w:rsidRPr="000028FB">
        <w:rPr>
          <w:rFonts w:asciiTheme="majorHAnsi" w:hAnsiTheme="majorHAnsi" w:cstheme="majorHAnsi"/>
        </w:rPr>
        <w:t>f</w:t>
      </w:r>
      <w:r w:rsidRPr="000028FB">
        <w:rPr>
          <w:rFonts w:asciiTheme="majorHAnsi" w:hAnsiTheme="majorHAnsi" w:cstheme="majorHAnsi"/>
        </w:rPr>
        <w:t>or</w:t>
      </w:r>
      <w:r w:rsidR="00480726" w:rsidRPr="000028FB">
        <w:rPr>
          <w:rFonts w:asciiTheme="majorHAnsi" w:hAnsiTheme="majorHAnsi" w:cstheme="majorHAnsi"/>
        </w:rPr>
        <w:t xml:space="preserve"> the biomass feedstock of their chemical composition to determine the suitability in biofuels production.</w:t>
      </w:r>
    </w:p>
    <w:p w:rsidR="00480726" w:rsidRPr="000028FB" w:rsidRDefault="00AB654E"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t>Evaluated</w:t>
      </w:r>
      <w:r w:rsidR="00545BAA" w:rsidRPr="000028FB">
        <w:rPr>
          <w:rFonts w:asciiTheme="majorHAnsi" w:hAnsiTheme="majorHAnsi" w:cstheme="majorHAnsi"/>
        </w:rPr>
        <w:t xml:space="preserve"> bio e</w:t>
      </w:r>
      <w:r w:rsidR="00480726" w:rsidRPr="000028FB">
        <w:rPr>
          <w:rFonts w:asciiTheme="majorHAnsi" w:hAnsiTheme="majorHAnsi" w:cstheme="majorHAnsi"/>
        </w:rPr>
        <w:t>thanol production from a range of feedstock including sweet sorghum, sugarcane bagasse,</w:t>
      </w:r>
      <w:r w:rsidRPr="000028FB">
        <w:rPr>
          <w:rFonts w:asciiTheme="majorHAnsi" w:hAnsiTheme="majorHAnsi" w:cstheme="majorHAnsi"/>
        </w:rPr>
        <w:t xml:space="preserve"> cassava,</w:t>
      </w:r>
      <w:r w:rsidR="00480726" w:rsidRPr="000028FB">
        <w:rPr>
          <w:rFonts w:asciiTheme="majorHAnsi" w:hAnsiTheme="majorHAnsi" w:cstheme="majorHAnsi"/>
        </w:rPr>
        <w:t xml:space="preserve"> amaranths and pure starch.</w:t>
      </w:r>
    </w:p>
    <w:p w:rsidR="00480726" w:rsidRPr="000028FB" w:rsidRDefault="00AB654E"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t>Researched out current b</w:t>
      </w:r>
      <w:r w:rsidR="00480726" w:rsidRPr="000028FB">
        <w:rPr>
          <w:rFonts w:asciiTheme="majorHAnsi" w:hAnsiTheme="majorHAnsi" w:cstheme="majorHAnsi"/>
        </w:rPr>
        <w:t>eneficiation of waste for production of value-added products including hydrocarbons, organic acids, polymers and biogas.</w:t>
      </w:r>
    </w:p>
    <w:p w:rsidR="00480726" w:rsidRPr="000028FB" w:rsidRDefault="00480726"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t>Design and conduct experiments that contribute</w:t>
      </w:r>
      <w:r w:rsidR="00AB654E" w:rsidRPr="000028FB">
        <w:rPr>
          <w:rFonts w:asciiTheme="majorHAnsi" w:hAnsiTheme="majorHAnsi" w:cstheme="majorHAnsi"/>
        </w:rPr>
        <w:t>d</w:t>
      </w:r>
      <w:r w:rsidRPr="000028FB">
        <w:rPr>
          <w:rFonts w:asciiTheme="majorHAnsi" w:hAnsiTheme="majorHAnsi" w:cstheme="majorHAnsi"/>
        </w:rPr>
        <w:t xml:space="preserve"> knowledge to the production of ethanol gels, bio-char, hydrogen and biogas</w:t>
      </w:r>
      <w:r w:rsidR="00AB654E" w:rsidRPr="000028FB">
        <w:rPr>
          <w:rFonts w:asciiTheme="majorHAnsi" w:hAnsiTheme="majorHAnsi" w:cstheme="majorHAnsi"/>
        </w:rPr>
        <w:t xml:space="preserve"> for use as energy in rural South African communities</w:t>
      </w:r>
      <w:r w:rsidRPr="000028FB">
        <w:rPr>
          <w:rFonts w:asciiTheme="majorHAnsi" w:hAnsiTheme="majorHAnsi" w:cstheme="majorHAnsi"/>
        </w:rPr>
        <w:t>.</w:t>
      </w:r>
    </w:p>
    <w:p w:rsidR="00273FC9" w:rsidRPr="000028FB" w:rsidRDefault="00480726" w:rsidP="00AB654E">
      <w:pPr>
        <w:pStyle w:val="ListParagraph"/>
        <w:numPr>
          <w:ilvl w:val="0"/>
          <w:numId w:val="20"/>
        </w:numPr>
        <w:spacing w:after="0" w:line="240" w:lineRule="auto"/>
        <w:jc w:val="both"/>
        <w:rPr>
          <w:rFonts w:asciiTheme="majorHAnsi" w:hAnsiTheme="majorHAnsi" w:cstheme="majorHAnsi"/>
        </w:rPr>
      </w:pPr>
      <w:r w:rsidRPr="000028FB">
        <w:rPr>
          <w:rFonts w:asciiTheme="majorHAnsi" w:hAnsiTheme="majorHAnsi" w:cstheme="majorHAnsi"/>
        </w:rPr>
        <w:lastRenderedPageBreak/>
        <w:t>Wr</w:t>
      </w:r>
      <w:r w:rsidR="00AB654E" w:rsidRPr="000028FB">
        <w:rPr>
          <w:rFonts w:asciiTheme="majorHAnsi" w:hAnsiTheme="majorHAnsi" w:cstheme="majorHAnsi"/>
        </w:rPr>
        <w:t>o</w:t>
      </w:r>
      <w:r w:rsidRPr="000028FB">
        <w:rPr>
          <w:rFonts w:asciiTheme="majorHAnsi" w:hAnsiTheme="majorHAnsi" w:cstheme="majorHAnsi"/>
        </w:rPr>
        <w:t>te manuscripts that report results and submit them to peer-reviewed journals. Establish collaborate with international institutions to promote exchange of scientific knowledge and ideas.</w:t>
      </w:r>
    </w:p>
    <w:p w:rsidR="00385E6C" w:rsidRPr="000028FB" w:rsidRDefault="00385E6C" w:rsidP="001C45D2">
      <w:pPr>
        <w:spacing w:after="0" w:line="240" w:lineRule="auto"/>
        <w:jc w:val="both"/>
        <w:rPr>
          <w:rFonts w:asciiTheme="majorHAnsi" w:hAnsiTheme="majorHAnsi" w:cstheme="majorHAnsi"/>
        </w:rPr>
      </w:pPr>
    </w:p>
    <w:p w:rsidR="00273FC9" w:rsidRPr="000028FB" w:rsidRDefault="009D1D90" w:rsidP="001C45D2">
      <w:pPr>
        <w:spacing w:after="0" w:line="240" w:lineRule="auto"/>
        <w:jc w:val="both"/>
        <w:rPr>
          <w:rFonts w:asciiTheme="majorHAnsi" w:hAnsiTheme="majorHAnsi" w:cstheme="majorHAnsi"/>
          <w:b/>
        </w:rPr>
      </w:pPr>
      <w:r w:rsidRPr="000028FB">
        <w:rPr>
          <w:rFonts w:asciiTheme="majorHAnsi" w:hAnsiTheme="majorHAnsi" w:cstheme="majorHAnsi"/>
          <w:b/>
        </w:rPr>
        <w:t>2011</w:t>
      </w:r>
      <w:r w:rsidR="001C45D2" w:rsidRPr="000028FB">
        <w:rPr>
          <w:rFonts w:asciiTheme="majorHAnsi" w:hAnsiTheme="majorHAnsi" w:cstheme="majorHAnsi"/>
          <w:b/>
        </w:rPr>
        <w:t xml:space="preserve"> </w:t>
      </w:r>
      <w:r w:rsidR="00F57FC2" w:rsidRPr="000028FB">
        <w:rPr>
          <w:rFonts w:asciiTheme="majorHAnsi" w:hAnsiTheme="majorHAnsi" w:cstheme="majorHAnsi"/>
          <w:b/>
        </w:rPr>
        <w:t>–</w:t>
      </w:r>
      <w:r w:rsidR="001C45D2" w:rsidRPr="000028FB">
        <w:rPr>
          <w:rFonts w:asciiTheme="majorHAnsi" w:hAnsiTheme="majorHAnsi" w:cstheme="majorHAnsi"/>
          <w:b/>
        </w:rPr>
        <w:t xml:space="preserve"> 2012</w:t>
      </w:r>
      <w:r w:rsidR="00F57FC2" w:rsidRPr="000028FB">
        <w:rPr>
          <w:rFonts w:asciiTheme="majorHAnsi" w:hAnsiTheme="majorHAnsi" w:cstheme="majorHAnsi"/>
          <w:b/>
        </w:rPr>
        <w:t>,</w:t>
      </w:r>
      <w:r w:rsidRPr="000028FB">
        <w:rPr>
          <w:rFonts w:asciiTheme="majorHAnsi" w:hAnsiTheme="majorHAnsi" w:cstheme="majorHAnsi"/>
          <w:b/>
        </w:rPr>
        <w:t xml:space="preserve"> </w:t>
      </w:r>
      <w:r w:rsidRPr="000028FB">
        <w:rPr>
          <w:rFonts w:asciiTheme="majorHAnsi" w:hAnsiTheme="majorHAnsi" w:cstheme="majorHAnsi"/>
          <w:b/>
        </w:rPr>
        <w:tab/>
      </w:r>
      <w:r w:rsidR="00273FC9" w:rsidRPr="000028FB">
        <w:rPr>
          <w:rFonts w:asciiTheme="majorHAnsi" w:hAnsiTheme="majorHAnsi" w:cstheme="majorHAnsi"/>
          <w:b/>
        </w:rPr>
        <w:t>Research</w:t>
      </w:r>
      <w:r w:rsidR="001C45D2" w:rsidRPr="000028FB">
        <w:rPr>
          <w:rFonts w:asciiTheme="majorHAnsi" w:hAnsiTheme="majorHAnsi" w:cstheme="majorHAnsi"/>
          <w:b/>
        </w:rPr>
        <w:t xml:space="preserve">er </w:t>
      </w:r>
      <w:r w:rsidR="00273FC9" w:rsidRPr="000028FB">
        <w:rPr>
          <w:rFonts w:asciiTheme="majorHAnsi" w:hAnsiTheme="majorHAnsi" w:cstheme="majorHAnsi"/>
          <w:b/>
        </w:rPr>
        <w:t xml:space="preserve">University of the Western Cape, </w:t>
      </w:r>
      <w:r w:rsidR="00D5442C" w:rsidRPr="000028FB">
        <w:rPr>
          <w:rFonts w:asciiTheme="majorHAnsi" w:hAnsiTheme="majorHAnsi" w:cstheme="majorHAnsi"/>
          <w:b/>
        </w:rPr>
        <w:t xml:space="preserve">Cape Town, </w:t>
      </w:r>
      <w:r w:rsidR="00273FC9" w:rsidRPr="000028FB">
        <w:rPr>
          <w:rFonts w:asciiTheme="majorHAnsi" w:hAnsiTheme="majorHAnsi" w:cstheme="majorHAnsi"/>
          <w:b/>
        </w:rPr>
        <w:t>South Africa</w:t>
      </w:r>
    </w:p>
    <w:p w:rsidR="009D1D90" w:rsidRPr="000028FB" w:rsidRDefault="009D1D90" w:rsidP="002A50F4">
      <w:pPr>
        <w:spacing w:after="0" w:line="240" w:lineRule="auto"/>
        <w:ind w:left="2880"/>
        <w:jc w:val="both"/>
        <w:rPr>
          <w:rFonts w:asciiTheme="majorHAnsi" w:hAnsiTheme="majorHAnsi" w:cstheme="majorHAnsi"/>
        </w:rPr>
      </w:pPr>
    </w:p>
    <w:p w:rsidR="001C45D2" w:rsidRPr="000028FB" w:rsidRDefault="001C45D2" w:rsidP="001C45D2">
      <w:pPr>
        <w:pStyle w:val="ListParagraph"/>
        <w:numPr>
          <w:ilvl w:val="0"/>
          <w:numId w:val="21"/>
        </w:numPr>
        <w:spacing w:after="0" w:line="240" w:lineRule="auto"/>
        <w:jc w:val="both"/>
        <w:rPr>
          <w:rFonts w:asciiTheme="majorHAnsi" w:hAnsiTheme="majorHAnsi" w:cstheme="majorHAnsi"/>
        </w:rPr>
      </w:pPr>
      <w:r w:rsidRPr="000028FB">
        <w:rPr>
          <w:rFonts w:asciiTheme="majorHAnsi" w:hAnsiTheme="majorHAnsi" w:cstheme="majorHAnsi"/>
        </w:rPr>
        <w:t>R</w:t>
      </w:r>
      <w:r w:rsidR="00273FC9" w:rsidRPr="000028FB">
        <w:rPr>
          <w:rFonts w:asciiTheme="majorHAnsi" w:hAnsiTheme="majorHAnsi" w:cstheme="majorHAnsi"/>
        </w:rPr>
        <w:t>esearch</w:t>
      </w:r>
      <w:r w:rsidRPr="000028FB">
        <w:rPr>
          <w:rFonts w:asciiTheme="majorHAnsi" w:hAnsiTheme="majorHAnsi" w:cstheme="majorHAnsi"/>
        </w:rPr>
        <w:t xml:space="preserve">ed current South African energy policy to provide up to date advise to clients and students </w:t>
      </w:r>
      <w:r w:rsidR="00273FC9" w:rsidRPr="000028FB">
        <w:rPr>
          <w:rFonts w:asciiTheme="majorHAnsi" w:hAnsiTheme="majorHAnsi" w:cstheme="majorHAnsi"/>
        </w:rPr>
        <w:t xml:space="preserve">in biofuels </w:t>
      </w:r>
      <w:r w:rsidR="00D84EC7" w:rsidRPr="000028FB">
        <w:rPr>
          <w:rFonts w:asciiTheme="majorHAnsi" w:hAnsiTheme="majorHAnsi" w:cstheme="majorHAnsi"/>
        </w:rPr>
        <w:t xml:space="preserve">related </w:t>
      </w:r>
      <w:r w:rsidR="00273FC9" w:rsidRPr="000028FB">
        <w:rPr>
          <w:rFonts w:asciiTheme="majorHAnsi" w:hAnsiTheme="majorHAnsi" w:cstheme="majorHAnsi"/>
        </w:rPr>
        <w:t>production</w:t>
      </w:r>
      <w:r w:rsidRPr="000028FB">
        <w:rPr>
          <w:rFonts w:asciiTheme="majorHAnsi" w:hAnsiTheme="majorHAnsi" w:cstheme="majorHAnsi"/>
        </w:rPr>
        <w:t xml:space="preserve"> activities.</w:t>
      </w:r>
    </w:p>
    <w:p w:rsidR="00273FC9" w:rsidRPr="000028FB" w:rsidRDefault="001C45D2" w:rsidP="001C45D2">
      <w:pPr>
        <w:pStyle w:val="ListParagraph"/>
        <w:numPr>
          <w:ilvl w:val="0"/>
          <w:numId w:val="21"/>
        </w:numPr>
        <w:spacing w:after="0" w:line="240" w:lineRule="auto"/>
        <w:jc w:val="both"/>
        <w:rPr>
          <w:rFonts w:asciiTheme="majorHAnsi" w:hAnsiTheme="majorHAnsi" w:cstheme="majorHAnsi"/>
        </w:rPr>
      </w:pPr>
      <w:r w:rsidRPr="000028FB">
        <w:rPr>
          <w:rFonts w:asciiTheme="majorHAnsi" w:hAnsiTheme="majorHAnsi" w:cstheme="majorHAnsi"/>
        </w:rPr>
        <w:t>Developed p</w:t>
      </w:r>
      <w:r w:rsidR="00273FC9" w:rsidRPr="000028FB">
        <w:rPr>
          <w:rFonts w:asciiTheme="majorHAnsi" w:hAnsiTheme="majorHAnsi" w:cstheme="majorHAnsi"/>
        </w:rPr>
        <w:t>retreated</w:t>
      </w:r>
      <w:r w:rsidRPr="000028FB">
        <w:rPr>
          <w:rFonts w:asciiTheme="majorHAnsi" w:hAnsiTheme="majorHAnsi" w:cstheme="majorHAnsi"/>
        </w:rPr>
        <w:t xml:space="preserve"> methods for</w:t>
      </w:r>
      <w:r w:rsidR="00273FC9" w:rsidRPr="000028FB">
        <w:rPr>
          <w:rFonts w:asciiTheme="majorHAnsi" w:hAnsiTheme="majorHAnsi" w:cstheme="majorHAnsi"/>
        </w:rPr>
        <w:t xml:space="preserve"> sugarcane bagasse, quantified monomeric sugars and </w:t>
      </w:r>
      <w:r w:rsidR="00D84EC7" w:rsidRPr="000028FB">
        <w:rPr>
          <w:rFonts w:asciiTheme="majorHAnsi" w:hAnsiTheme="majorHAnsi" w:cstheme="majorHAnsi"/>
        </w:rPr>
        <w:t>lignin for enzymatic hydrolysis,</w:t>
      </w:r>
      <w:r w:rsidRPr="000028FB">
        <w:rPr>
          <w:rFonts w:asciiTheme="majorHAnsi" w:hAnsiTheme="majorHAnsi" w:cstheme="majorHAnsi"/>
        </w:rPr>
        <w:t xml:space="preserve"> and fermentation of glucose to bioethanol.</w:t>
      </w:r>
    </w:p>
    <w:p w:rsidR="00273FC9" w:rsidRPr="000028FB" w:rsidRDefault="00273FC9" w:rsidP="001C45D2">
      <w:pPr>
        <w:pStyle w:val="ListParagraph"/>
        <w:numPr>
          <w:ilvl w:val="0"/>
          <w:numId w:val="21"/>
        </w:numPr>
        <w:spacing w:after="0" w:line="240" w:lineRule="auto"/>
        <w:jc w:val="both"/>
        <w:rPr>
          <w:rFonts w:asciiTheme="majorHAnsi" w:hAnsiTheme="majorHAnsi" w:cstheme="majorHAnsi"/>
        </w:rPr>
      </w:pPr>
      <w:r w:rsidRPr="000028FB">
        <w:rPr>
          <w:rFonts w:asciiTheme="majorHAnsi" w:hAnsiTheme="majorHAnsi" w:cstheme="majorHAnsi"/>
        </w:rPr>
        <w:t>Performed fermentation, enzyme isolation, enzyme purification, enzyme activities, protein quantif</w:t>
      </w:r>
      <w:r w:rsidR="00D84EC7" w:rsidRPr="000028FB">
        <w:rPr>
          <w:rFonts w:asciiTheme="majorHAnsi" w:hAnsiTheme="majorHAnsi" w:cstheme="majorHAnsi"/>
        </w:rPr>
        <w:t>icat</w:t>
      </w:r>
      <w:r w:rsidR="001C45D2" w:rsidRPr="000028FB">
        <w:rPr>
          <w:rFonts w:asciiTheme="majorHAnsi" w:hAnsiTheme="majorHAnsi" w:cstheme="majorHAnsi"/>
        </w:rPr>
        <w:t>ions, DNS and HPLC analysis.</w:t>
      </w:r>
    </w:p>
    <w:p w:rsidR="00385E6C" w:rsidRPr="000028FB" w:rsidRDefault="00385E6C" w:rsidP="00385E6C">
      <w:pPr>
        <w:spacing w:after="0" w:line="240" w:lineRule="auto"/>
        <w:jc w:val="both"/>
        <w:rPr>
          <w:rFonts w:asciiTheme="majorHAnsi" w:hAnsiTheme="majorHAnsi" w:cstheme="majorHAnsi"/>
          <w:b/>
        </w:rPr>
      </w:pPr>
    </w:p>
    <w:p w:rsidR="001C45D2" w:rsidRPr="000028FB" w:rsidRDefault="00385E6C" w:rsidP="00385E6C">
      <w:pPr>
        <w:spacing w:after="0" w:line="240" w:lineRule="auto"/>
        <w:jc w:val="both"/>
        <w:rPr>
          <w:rFonts w:asciiTheme="majorHAnsi" w:hAnsiTheme="majorHAnsi" w:cstheme="majorHAnsi"/>
          <w:b/>
        </w:rPr>
      </w:pPr>
      <w:r w:rsidRPr="000028FB">
        <w:rPr>
          <w:rFonts w:asciiTheme="majorHAnsi" w:hAnsiTheme="majorHAnsi" w:cstheme="majorHAnsi"/>
          <w:b/>
        </w:rPr>
        <w:t xml:space="preserve">2010 </w:t>
      </w:r>
      <w:r w:rsidR="00F57FC2" w:rsidRPr="000028FB">
        <w:rPr>
          <w:rFonts w:asciiTheme="majorHAnsi" w:hAnsiTheme="majorHAnsi" w:cstheme="majorHAnsi"/>
          <w:b/>
        </w:rPr>
        <w:t>–</w:t>
      </w:r>
      <w:r w:rsidRPr="000028FB">
        <w:rPr>
          <w:rFonts w:asciiTheme="majorHAnsi" w:hAnsiTheme="majorHAnsi" w:cstheme="majorHAnsi"/>
          <w:b/>
        </w:rPr>
        <w:t xml:space="preserve"> </w:t>
      </w:r>
      <w:r w:rsidR="00847842" w:rsidRPr="000028FB">
        <w:rPr>
          <w:rFonts w:asciiTheme="majorHAnsi" w:hAnsiTheme="majorHAnsi" w:cstheme="majorHAnsi"/>
          <w:b/>
        </w:rPr>
        <w:t>2011</w:t>
      </w:r>
      <w:r w:rsidR="00F57FC2" w:rsidRPr="000028FB">
        <w:rPr>
          <w:rFonts w:asciiTheme="majorHAnsi" w:hAnsiTheme="majorHAnsi" w:cstheme="majorHAnsi"/>
          <w:b/>
        </w:rPr>
        <w:t>,</w:t>
      </w:r>
      <w:r w:rsidR="00847842" w:rsidRPr="000028FB">
        <w:rPr>
          <w:rFonts w:asciiTheme="majorHAnsi" w:hAnsiTheme="majorHAnsi" w:cstheme="majorHAnsi"/>
          <w:b/>
        </w:rPr>
        <w:t xml:space="preserve"> </w:t>
      </w:r>
      <w:r w:rsidR="00847842" w:rsidRPr="000028FB">
        <w:rPr>
          <w:rFonts w:asciiTheme="majorHAnsi" w:hAnsiTheme="majorHAnsi" w:cstheme="majorHAnsi"/>
          <w:b/>
        </w:rPr>
        <w:tab/>
      </w:r>
      <w:r w:rsidR="001C45D2" w:rsidRPr="000028FB">
        <w:rPr>
          <w:rFonts w:asciiTheme="majorHAnsi" w:hAnsiTheme="majorHAnsi" w:cstheme="majorHAnsi"/>
          <w:b/>
        </w:rPr>
        <w:t xml:space="preserve">Post doctorate </w:t>
      </w:r>
      <w:r w:rsidR="00847842" w:rsidRPr="000028FB">
        <w:rPr>
          <w:rFonts w:asciiTheme="majorHAnsi" w:hAnsiTheme="majorHAnsi" w:cstheme="majorHAnsi"/>
          <w:b/>
        </w:rPr>
        <w:t>Fellowship</w:t>
      </w:r>
      <w:r w:rsidR="00D5442C" w:rsidRPr="000028FB">
        <w:rPr>
          <w:rFonts w:asciiTheme="majorHAnsi" w:hAnsiTheme="majorHAnsi" w:cstheme="majorHAnsi"/>
          <w:b/>
        </w:rPr>
        <w:t>,</w:t>
      </w:r>
      <w:r w:rsidR="001C45D2" w:rsidRPr="000028FB">
        <w:rPr>
          <w:rFonts w:asciiTheme="majorHAnsi" w:hAnsiTheme="majorHAnsi" w:cstheme="majorHAnsi"/>
          <w:b/>
        </w:rPr>
        <w:t xml:space="preserve"> Stellenbosch University, </w:t>
      </w:r>
      <w:r w:rsidR="00D5442C" w:rsidRPr="000028FB">
        <w:rPr>
          <w:rFonts w:asciiTheme="majorHAnsi" w:hAnsiTheme="majorHAnsi" w:cstheme="majorHAnsi"/>
          <w:b/>
        </w:rPr>
        <w:t xml:space="preserve">Cape Town, </w:t>
      </w:r>
      <w:r w:rsidR="001C45D2" w:rsidRPr="000028FB">
        <w:rPr>
          <w:rFonts w:asciiTheme="majorHAnsi" w:hAnsiTheme="majorHAnsi" w:cstheme="majorHAnsi"/>
          <w:b/>
        </w:rPr>
        <w:t>South Africa</w:t>
      </w:r>
    </w:p>
    <w:p w:rsidR="00847842" w:rsidRPr="000028FB" w:rsidRDefault="00847842" w:rsidP="001C45D2">
      <w:pPr>
        <w:spacing w:after="0" w:line="240" w:lineRule="auto"/>
        <w:jc w:val="both"/>
        <w:rPr>
          <w:rFonts w:asciiTheme="majorHAnsi" w:hAnsiTheme="majorHAnsi" w:cstheme="majorHAnsi"/>
        </w:rPr>
      </w:pPr>
    </w:p>
    <w:p w:rsidR="00385E6C" w:rsidRPr="000028FB" w:rsidRDefault="001C45D2" w:rsidP="00385E6C">
      <w:pPr>
        <w:pStyle w:val="ListParagraph"/>
        <w:numPr>
          <w:ilvl w:val="0"/>
          <w:numId w:val="23"/>
        </w:numPr>
        <w:spacing w:after="0" w:line="240" w:lineRule="auto"/>
        <w:ind w:left="709" w:hanging="283"/>
        <w:jc w:val="both"/>
        <w:rPr>
          <w:rFonts w:asciiTheme="majorHAnsi" w:hAnsiTheme="majorHAnsi" w:cstheme="majorHAnsi"/>
        </w:rPr>
      </w:pPr>
      <w:r w:rsidRPr="000028FB">
        <w:rPr>
          <w:rFonts w:asciiTheme="majorHAnsi" w:hAnsiTheme="majorHAnsi" w:cstheme="majorHAnsi"/>
        </w:rPr>
        <w:t>Low and zero carbon technologies assessment and applications.</w:t>
      </w:r>
    </w:p>
    <w:p w:rsidR="00385E6C" w:rsidRPr="000028FB" w:rsidRDefault="001C45D2" w:rsidP="00385E6C">
      <w:pPr>
        <w:pStyle w:val="ListParagraph"/>
        <w:numPr>
          <w:ilvl w:val="0"/>
          <w:numId w:val="23"/>
        </w:numPr>
        <w:spacing w:after="0" w:line="240" w:lineRule="auto"/>
        <w:ind w:left="709" w:hanging="283"/>
        <w:jc w:val="both"/>
        <w:rPr>
          <w:rFonts w:asciiTheme="majorHAnsi" w:hAnsiTheme="majorHAnsi" w:cstheme="majorHAnsi"/>
        </w:rPr>
      </w:pPr>
      <w:r w:rsidRPr="000028FB">
        <w:rPr>
          <w:rFonts w:asciiTheme="majorHAnsi" w:hAnsiTheme="majorHAnsi" w:cstheme="majorHAnsi"/>
        </w:rPr>
        <w:t>Steam explosion as pretreatment for biomass.</w:t>
      </w:r>
    </w:p>
    <w:p w:rsidR="001C45D2" w:rsidRPr="000028FB" w:rsidRDefault="001C45D2" w:rsidP="00385E6C">
      <w:pPr>
        <w:pStyle w:val="ListParagraph"/>
        <w:numPr>
          <w:ilvl w:val="0"/>
          <w:numId w:val="23"/>
        </w:numPr>
        <w:spacing w:after="0" w:line="240" w:lineRule="auto"/>
        <w:ind w:left="709" w:hanging="283"/>
        <w:jc w:val="both"/>
        <w:rPr>
          <w:rFonts w:asciiTheme="majorHAnsi" w:hAnsiTheme="majorHAnsi" w:cstheme="majorHAnsi"/>
        </w:rPr>
      </w:pPr>
      <w:r w:rsidRPr="000028FB">
        <w:rPr>
          <w:rFonts w:asciiTheme="majorHAnsi" w:hAnsiTheme="majorHAnsi" w:cstheme="majorHAnsi"/>
        </w:rPr>
        <w:t>Statistical modeling of bioenergy production with Design-expert and MatLab software.</w:t>
      </w:r>
    </w:p>
    <w:p w:rsidR="00385E6C" w:rsidRPr="000028FB" w:rsidRDefault="00385E6C" w:rsidP="00DB70E0">
      <w:pPr>
        <w:spacing w:after="0" w:line="240" w:lineRule="auto"/>
        <w:jc w:val="both"/>
        <w:rPr>
          <w:rFonts w:asciiTheme="majorHAnsi" w:hAnsiTheme="majorHAnsi" w:cstheme="majorHAnsi"/>
          <w:b/>
        </w:rPr>
      </w:pPr>
    </w:p>
    <w:p w:rsidR="00847842" w:rsidRPr="000028FB" w:rsidRDefault="00847842" w:rsidP="00DB70E0">
      <w:pPr>
        <w:spacing w:after="0" w:line="240" w:lineRule="auto"/>
        <w:jc w:val="both"/>
        <w:rPr>
          <w:rFonts w:asciiTheme="majorHAnsi" w:hAnsiTheme="majorHAnsi" w:cstheme="majorHAnsi"/>
          <w:b/>
        </w:rPr>
      </w:pPr>
      <w:r w:rsidRPr="000028FB">
        <w:rPr>
          <w:rFonts w:asciiTheme="majorHAnsi" w:hAnsiTheme="majorHAnsi" w:cstheme="majorHAnsi"/>
          <w:b/>
        </w:rPr>
        <w:t>2009 – 2009</w:t>
      </w:r>
      <w:r w:rsidR="00F57FC2" w:rsidRPr="000028FB">
        <w:rPr>
          <w:rFonts w:asciiTheme="majorHAnsi" w:hAnsiTheme="majorHAnsi" w:cstheme="majorHAnsi"/>
          <w:b/>
        </w:rPr>
        <w:t>,</w:t>
      </w:r>
      <w:r w:rsidRPr="000028FB">
        <w:rPr>
          <w:rFonts w:asciiTheme="majorHAnsi" w:hAnsiTheme="majorHAnsi" w:cstheme="majorHAnsi"/>
          <w:b/>
        </w:rPr>
        <w:tab/>
        <w:t>Post doctorate Research Fellowship</w:t>
      </w:r>
      <w:r w:rsidR="00D5442C" w:rsidRPr="000028FB">
        <w:rPr>
          <w:rFonts w:asciiTheme="majorHAnsi" w:hAnsiTheme="majorHAnsi" w:cstheme="majorHAnsi"/>
          <w:b/>
        </w:rPr>
        <w:t>,</w:t>
      </w:r>
      <w:r w:rsidR="001C45D2" w:rsidRPr="000028FB">
        <w:rPr>
          <w:rFonts w:asciiTheme="majorHAnsi" w:hAnsiTheme="majorHAnsi" w:cstheme="majorHAnsi"/>
          <w:b/>
        </w:rPr>
        <w:t xml:space="preserve"> University of Cape Town</w:t>
      </w:r>
      <w:r w:rsidR="00DB70E0" w:rsidRPr="000028FB">
        <w:rPr>
          <w:rFonts w:asciiTheme="majorHAnsi" w:hAnsiTheme="majorHAnsi" w:cstheme="majorHAnsi"/>
          <w:b/>
        </w:rPr>
        <w:t xml:space="preserve">, </w:t>
      </w:r>
      <w:r w:rsidR="001C45D2" w:rsidRPr="000028FB">
        <w:rPr>
          <w:rFonts w:asciiTheme="majorHAnsi" w:hAnsiTheme="majorHAnsi" w:cstheme="majorHAnsi"/>
          <w:b/>
        </w:rPr>
        <w:t>South Africa</w:t>
      </w:r>
    </w:p>
    <w:p w:rsidR="00133E5F" w:rsidRPr="000028FB" w:rsidRDefault="00BE1766" w:rsidP="00133E5F">
      <w:pPr>
        <w:pStyle w:val="ListParagraph"/>
        <w:numPr>
          <w:ilvl w:val="0"/>
          <w:numId w:val="28"/>
        </w:numPr>
        <w:spacing w:after="0" w:line="240" w:lineRule="auto"/>
        <w:jc w:val="both"/>
        <w:rPr>
          <w:rFonts w:asciiTheme="majorHAnsi" w:hAnsiTheme="majorHAnsi" w:cstheme="majorHAnsi"/>
          <w:b/>
        </w:rPr>
      </w:pPr>
      <w:r w:rsidRPr="000028FB">
        <w:rPr>
          <w:rFonts w:asciiTheme="majorHAnsi" w:hAnsiTheme="majorHAnsi" w:cstheme="majorHAnsi"/>
        </w:rPr>
        <w:t xml:space="preserve">Developing methodology for impact evaluation of proteins as vaccines in a TB prevention Project with the aim on advancing infant </w:t>
      </w:r>
      <w:r w:rsidR="009D1D90" w:rsidRPr="000028FB">
        <w:rPr>
          <w:rFonts w:asciiTheme="majorHAnsi" w:hAnsiTheme="majorHAnsi" w:cstheme="majorHAnsi"/>
        </w:rPr>
        <w:t xml:space="preserve">health in South Africa. </w:t>
      </w:r>
    </w:p>
    <w:p w:rsidR="00133E5F" w:rsidRPr="000028FB" w:rsidRDefault="00133E5F" w:rsidP="00133E5F">
      <w:pPr>
        <w:spacing w:after="0" w:line="240" w:lineRule="auto"/>
        <w:jc w:val="both"/>
        <w:rPr>
          <w:rFonts w:asciiTheme="majorHAnsi" w:hAnsiTheme="majorHAnsi" w:cstheme="majorHAnsi"/>
          <w:b/>
        </w:rPr>
      </w:pPr>
    </w:p>
    <w:p w:rsidR="007876DA" w:rsidRPr="000028FB" w:rsidRDefault="003F0596"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SPECIAL</w:t>
      </w:r>
      <w:r w:rsidR="007876DA" w:rsidRPr="000028FB">
        <w:rPr>
          <w:rFonts w:asciiTheme="majorHAnsi" w:hAnsiTheme="majorHAnsi" w:cstheme="majorHAnsi"/>
          <w:b/>
        </w:rPr>
        <w:t xml:space="preserve"> SKILLS</w:t>
      </w:r>
    </w:p>
    <w:p w:rsidR="003F0596" w:rsidRPr="000028FB" w:rsidRDefault="00366BD9" w:rsidP="003F0596">
      <w:pPr>
        <w:spacing w:after="0" w:line="240" w:lineRule="auto"/>
        <w:jc w:val="both"/>
        <w:rPr>
          <w:rFonts w:asciiTheme="majorHAnsi" w:hAnsiTheme="majorHAnsi" w:cstheme="majorHAnsi"/>
          <w:b/>
        </w:rPr>
      </w:pPr>
      <w:r w:rsidRPr="000028FB">
        <w:rPr>
          <w:rFonts w:asciiTheme="majorHAnsi" w:hAnsiTheme="majorHAnsi" w:cstheme="majorHAnsi"/>
          <w:b/>
        </w:rPr>
        <w:t>L</w:t>
      </w:r>
      <w:r w:rsidR="003F0596" w:rsidRPr="000028FB">
        <w:rPr>
          <w:rFonts w:asciiTheme="majorHAnsi" w:hAnsiTheme="majorHAnsi" w:cstheme="majorHAnsi"/>
          <w:b/>
        </w:rPr>
        <w:t>anguage</w:t>
      </w:r>
      <w:r w:rsidR="007876DA" w:rsidRPr="000028FB">
        <w:rPr>
          <w:rFonts w:asciiTheme="majorHAnsi" w:hAnsiTheme="majorHAnsi" w:cstheme="majorHAnsi"/>
          <w:b/>
        </w:rPr>
        <w:t>s</w:t>
      </w:r>
      <w:r w:rsidR="007876DA" w:rsidRPr="000028FB">
        <w:rPr>
          <w:rFonts w:asciiTheme="majorHAnsi" w:hAnsiTheme="majorHAnsi" w:cstheme="majorHAnsi"/>
          <w:b/>
        </w:rPr>
        <w:tab/>
      </w:r>
      <w:r w:rsidRPr="000028FB">
        <w:rPr>
          <w:rFonts w:asciiTheme="majorHAnsi" w:hAnsiTheme="majorHAnsi" w:cstheme="majorHAnsi"/>
          <w:b/>
        </w:rPr>
        <w:tab/>
      </w:r>
    </w:p>
    <w:p w:rsidR="002E6E7A" w:rsidRPr="000028FB" w:rsidRDefault="007876DA" w:rsidP="00133E5F">
      <w:pPr>
        <w:pStyle w:val="ListParagraph"/>
        <w:numPr>
          <w:ilvl w:val="0"/>
          <w:numId w:val="28"/>
        </w:numPr>
        <w:spacing w:after="0" w:line="240" w:lineRule="auto"/>
        <w:jc w:val="both"/>
        <w:rPr>
          <w:rFonts w:asciiTheme="majorHAnsi" w:hAnsiTheme="majorHAnsi" w:cstheme="majorHAnsi"/>
        </w:rPr>
      </w:pPr>
      <w:r w:rsidRPr="000028FB">
        <w:rPr>
          <w:rFonts w:asciiTheme="majorHAnsi" w:hAnsiTheme="majorHAnsi" w:cstheme="majorHAnsi"/>
        </w:rPr>
        <w:t>English</w:t>
      </w:r>
      <w:r w:rsidR="003F0596" w:rsidRPr="000028FB">
        <w:rPr>
          <w:rFonts w:asciiTheme="majorHAnsi" w:hAnsiTheme="majorHAnsi" w:cstheme="majorHAnsi"/>
        </w:rPr>
        <w:t>:</w:t>
      </w:r>
      <w:r w:rsidRPr="000028FB">
        <w:rPr>
          <w:rFonts w:asciiTheme="majorHAnsi" w:hAnsiTheme="majorHAnsi" w:cstheme="majorHAnsi"/>
        </w:rPr>
        <w:tab/>
      </w:r>
      <w:r w:rsidR="003F0596" w:rsidRPr="000028FB">
        <w:rPr>
          <w:rFonts w:asciiTheme="majorHAnsi" w:hAnsiTheme="majorHAnsi" w:cstheme="majorHAnsi"/>
        </w:rPr>
        <w:tab/>
      </w:r>
      <w:r w:rsidR="00283D2E">
        <w:rPr>
          <w:rFonts w:asciiTheme="majorHAnsi" w:hAnsiTheme="majorHAnsi" w:cstheme="majorHAnsi"/>
        </w:rPr>
        <w:t>S</w:t>
      </w:r>
      <w:r w:rsidR="003F0596" w:rsidRPr="000028FB">
        <w:rPr>
          <w:rFonts w:asciiTheme="majorHAnsi" w:hAnsiTheme="majorHAnsi" w:cstheme="majorHAnsi"/>
        </w:rPr>
        <w:t>peak fluently and read/write with high proficiency</w:t>
      </w:r>
      <w:r w:rsidR="004C4C8D" w:rsidRPr="000028FB">
        <w:rPr>
          <w:rFonts w:asciiTheme="majorHAnsi" w:hAnsiTheme="majorHAnsi" w:cstheme="majorHAnsi"/>
        </w:rPr>
        <w:t>.</w:t>
      </w:r>
    </w:p>
    <w:p w:rsidR="00C530AC" w:rsidRPr="000028FB" w:rsidRDefault="00C530AC" w:rsidP="002A50F4">
      <w:pPr>
        <w:spacing w:after="0" w:line="240" w:lineRule="auto"/>
        <w:ind w:left="2880" w:hanging="2160"/>
        <w:jc w:val="both"/>
        <w:rPr>
          <w:rFonts w:asciiTheme="majorHAnsi" w:hAnsiTheme="majorHAnsi" w:cstheme="majorHAnsi"/>
        </w:rPr>
      </w:pPr>
    </w:p>
    <w:p w:rsidR="004C4C8D" w:rsidRPr="000028FB" w:rsidRDefault="004C4C8D" w:rsidP="003F0596">
      <w:pPr>
        <w:spacing w:after="0" w:line="240" w:lineRule="auto"/>
        <w:jc w:val="both"/>
        <w:rPr>
          <w:rFonts w:asciiTheme="majorHAnsi" w:hAnsiTheme="majorHAnsi" w:cstheme="majorHAnsi"/>
        </w:rPr>
      </w:pPr>
      <w:r w:rsidRPr="000028FB">
        <w:rPr>
          <w:rFonts w:asciiTheme="majorHAnsi" w:hAnsiTheme="majorHAnsi" w:cstheme="majorHAnsi"/>
          <w:b/>
        </w:rPr>
        <w:t>Computer S</w:t>
      </w:r>
      <w:r w:rsidR="008A2B0B" w:rsidRPr="000028FB">
        <w:rPr>
          <w:rFonts w:asciiTheme="majorHAnsi" w:hAnsiTheme="majorHAnsi" w:cstheme="majorHAnsi"/>
          <w:b/>
        </w:rPr>
        <w:t>kills</w:t>
      </w:r>
      <w:r w:rsidR="008A2B0B" w:rsidRPr="000028FB">
        <w:rPr>
          <w:rFonts w:asciiTheme="majorHAnsi" w:hAnsiTheme="majorHAnsi" w:cstheme="majorHAnsi"/>
        </w:rPr>
        <w:tab/>
      </w:r>
    </w:p>
    <w:p w:rsidR="00C530AC" w:rsidRPr="000028FB" w:rsidRDefault="004C4C8D" w:rsidP="00133E5F">
      <w:pPr>
        <w:pStyle w:val="ListParagraph"/>
        <w:numPr>
          <w:ilvl w:val="0"/>
          <w:numId w:val="29"/>
        </w:numPr>
        <w:spacing w:after="0" w:line="240" w:lineRule="auto"/>
        <w:jc w:val="both"/>
        <w:rPr>
          <w:rFonts w:asciiTheme="majorHAnsi" w:hAnsiTheme="majorHAnsi" w:cstheme="majorHAnsi"/>
        </w:rPr>
      </w:pPr>
      <w:r w:rsidRPr="000028FB">
        <w:rPr>
          <w:rFonts w:asciiTheme="majorHAnsi" w:hAnsiTheme="majorHAnsi" w:cstheme="majorHAnsi"/>
        </w:rPr>
        <w:t>MS Office:</w:t>
      </w:r>
      <w:r w:rsidRPr="000028FB">
        <w:rPr>
          <w:rFonts w:asciiTheme="majorHAnsi" w:hAnsiTheme="majorHAnsi" w:cstheme="majorHAnsi"/>
        </w:rPr>
        <w:tab/>
        <w:t xml:space="preserve">Proficient in </w:t>
      </w:r>
      <w:r w:rsidR="008A2B0B" w:rsidRPr="000028FB">
        <w:rPr>
          <w:rFonts w:asciiTheme="majorHAnsi" w:hAnsiTheme="majorHAnsi" w:cstheme="majorHAnsi"/>
        </w:rPr>
        <w:t>M</w:t>
      </w:r>
      <w:r w:rsidRPr="000028FB">
        <w:rPr>
          <w:rFonts w:asciiTheme="majorHAnsi" w:hAnsiTheme="majorHAnsi" w:cstheme="majorHAnsi"/>
        </w:rPr>
        <w:t>S Office including</w:t>
      </w:r>
      <w:r w:rsidR="008A2B0B" w:rsidRPr="000028FB">
        <w:rPr>
          <w:rFonts w:asciiTheme="majorHAnsi" w:hAnsiTheme="majorHAnsi" w:cstheme="majorHAnsi"/>
        </w:rPr>
        <w:t xml:space="preserve"> Word, Excel,</w:t>
      </w:r>
      <w:r w:rsidRPr="000028FB">
        <w:rPr>
          <w:rFonts w:asciiTheme="majorHAnsi" w:hAnsiTheme="majorHAnsi" w:cstheme="majorHAnsi"/>
        </w:rPr>
        <w:t xml:space="preserve"> and Power Point.</w:t>
      </w:r>
    </w:p>
    <w:p w:rsidR="008A2B0B" w:rsidRPr="000028FB" w:rsidRDefault="004C4C8D" w:rsidP="00133E5F">
      <w:pPr>
        <w:pStyle w:val="ListParagraph"/>
        <w:numPr>
          <w:ilvl w:val="0"/>
          <w:numId w:val="29"/>
        </w:numPr>
        <w:spacing w:after="0" w:line="240" w:lineRule="auto"/>
        <w:jc w:val="both"/>
        <w:rPr>
          <w:rFonts w:asciiTheme="majorHAnsi" w:hAnsiTheme="majorHAnsi" w:cstheme="majorHAnsi"/>
        </w:rPr>
      </w:pPr>
      <w:r w:rsidRPr="000028FB">
        <w:rPr>
          <w:rFonts w:asciiTheme="majorHAnsi" w:hAnsiTheme="majorHAnsi" w:cstheme="majorHAnsi"/>
        </w:rPr>
        <w:t>Internet:</w:t>
      </w:r>
      <w:r w:rsidRPr="000028FB">
        <w:rPr>
          <w:rFonts w:asciiTheme="majorHAnsi" w:hAnsiTheme="majorHAnsi" w:cstheme="majorHAnsi"/>
        </w:rPr>
        <w:tab/>
      </w:r>
      <w:r w:rsidR="008A2B0B" w:rsidRPr="000028FB">
        <w:rPr>
          <w:rFonts w:asciiTheme="majorHAnsi" w:hAnsiTheme="majorHAnsi" w:cstheme="majorHAnsi"/>
        </w:rPr>
        <w:t>Inte</w:t>
      </w:r>
      <w:r w:rsidRPr="000028FB">
        <w:rPr>
          <w:rFonts w:asciiTheme="majorHAnsi" w:hAnsiTheme="majorHAnsi" w:cstheme="majorHAnsi"/>
        </w:rPr>
        <w:t>rnet explorer,</w:t>
      </w:r>
      <w:r w:rsidR="00C530AC" w:rsidRPr="000028FB">
        <w:rPr>
          <w:rFonts w:asciiTheme="majorHAnsi" w:hAnsiTheme="majorHAnsi" w:cstheme="majorHAnsi"/>
        </w:rPr>
        <w:t xml:space="preserve"> Firefox Mozilla</w:t>
      </w:r>
      <w:r w:rsidRPr="000028FB">
        <w:rPr>
          <w:rFonts w:asciiTheme="majorHAnsi" w:hAnsiTheme="majorHAnsi" w:cstheme="majorHAnsi"/>
        </w:rPr>
        <w:t xml:space="preserve"> and Chrome</w:t>
      </w:r>
      <w:r w:rsidR="00A665CE" w:rsidRPr="000028FB">
        <w:rPr>
          <w:rFonts w:asciiTheme="majorHAnsi" w:hAnsiTheme="majorHAnsi" w:cstheme="majorHAnsi"/>
        </w:rPr>
        <w:t>.</w:t>
      </w:r>
    </w:p>
    <w:p w:rsidR="008A2B0B" w:rsidRPr="000028FB" w:rsidRDefault="004C4C8D" w:rsidP="00133E5F">
      <w:pPr>
        <w:pStyle w:val="ListParagraph"/>
        <w:numPr>
          <w:ilvl w:val="0"/>
          <w:numId w:val="29"/>
        </w:numPr>
        <w:spacing w:after="0" w:line="240" w:lineRule="auto"/>
        <w:jc w:val="both"/>
        <w:rPr>
          <w:rFonts w:asciiTheme="majorHAnsi" w:hAnsiTheme="majorHAnsi" w:cstheme="majorHAnsi"/>
        </w:rPr>
      </w:pPr>
      <w:r w:rsidRPr="000028FB">
        <w:rPr>
          <w:rFonts w:asciiTheme="majorHAnsi" w:hAnsiTheme="majorHAnsi" w:cstheme="majorHAnsi"/>
        </w:rPr>
        <w:t>Statistics</w:t>
      </w:r>
      <w:r w:rsidR="008A2B0B" w:rsidRPr="000028FB">
        <w:rPr>
          <w:rFonts w:asciiTheme="majorHAnsi" w:hAnsiTheme="majorHAnsi" w:cstheme="majorHAnsi"/>
        </w:rPr>
        <w:t xml:space="preserve">: </w:t>
      </w:r>
      <w:r w:rsidRPr="000028FB">
        <w:rPr>
          <w:rFonts w:asciiTheme="majorHAnsi" w:hAnsiTheme="majorHAnsi" w:cstheme="majorHAnsi"/>
        </w:rPr>
        <w:tab/>
      </w:r>
      <w:r w:rsidR="008A2B0B" w:rsidRPr="000028FB">
        <w:rPr>
          <w:rFonts w:asciiTheme="majorHAnsi" w:hAnsiTheme="majorHAnsi" w:cstheme="majorHAnsi"/>
        </w:rPr>
        <w:t>Design Expert</w:t>
      </w:r>
      <w:r w:rsidR="00A665CE" w:rsidRPr="000028FB">
        <w:rPr>
          <w:rFonts w:asciiTheme="majorHAnsi" w:hAnsiTheme="majorHAnsi" w:cstheme="majorHAnsi"/>
        </w:rPr>
        <w:t>.</w:t>
      </w:r>
    </w:p>
    <w:p w:rsidR="006C27EB" w:rsidRPr="000028FB" w:rsidRDefault="006C27EB" w:rsidP="006C27EB">
      <w:pPr>
        <w:spacing w:after="0" w:line="240" w:lineRule="auto"/>
        <w:jc w:val="both"/>
        <w:rPr>
          <w:rFonts w:asciiTheme="majorHAnsi" w:hAnsiTheme="majorHAnsi" w:cstheme="majorHAnsi"/>
        </w:rPr>
      </w:pPr>
    </w:p>
    <w:p w:rsidR="006C27EB" w:rsidRPr="000028FB" w:rsidRDefault="006C27EB" w:rsidP="006C27EB">
      <w:pPr>
        <w:spacing w:after="0" w:line="240" w:lineRule="auto"/>
        <w:jc w:val="both"/>
        <w:rPr>
          <w:rFonts w:asciiTheme="majorHAnsi" w:hAnsiTheme="majorHAnsi" w:cstheme="majorHAnsi"/>
          <w:b/>
        </w:rPr>
      </w:pPr>
      <w:r w:rsidRPr="000028FB">
        <w:rPr>
          <w:rFonts w:asciiTheme="majorHAnsi" w:hAnsiTheme="majorHAnsi" w:cstheme="majorHAnsi"/>
          <w:b/>
        </w:rPr>
        <w:t>Communication</w:t>
      </w:r>
    </w:p>
    <w:p w:rsidR="006C27EB" w:rsidRDefault="006C27EB" w:rsidP="006C27EB">
      <w:pPr>
        <w:pStyle w:val="ListParagraph"/>
        <w:numPr>
          <w:ilvl w:val="0"/>
          <w:numId w:val="36"/>
        </w:numPr>
        <w:spacing w:after="0" w:line="240" w:lineRule="auto"/>
        <w:jc w:val="both"/>
        <w:rPr>
          <w:rFonts w:asciiTheme="majorHAnsi" w:hAnsiTheme="majorHAnsi" w:cstheme="majorHAnsi"/>
        </w:rPr>
      </w:pPr>
      <w:r w:rsidRPr="000028FB">
        <w:rPr>
          <w:rFonts w:asciiTheme="majorHAnsi" w:hAnsiTheme="majorHAnsi" w:cstheme="majorHAnsi"/>
        </w:rPr>
        <w:t>Verbal communication including speaking to senior stakeholders and managing upwards, presenting to audiences.</w:t>
      </w:r>
    </w:p>
    <w:p w:rsidR="00A348CF" w:rsidRDefault="00A348CF" w:rsidP="00A348CF">
      <w:pPr>
        <w:pStyle w:val="ListParagraph"/>
        <w:spacing w:after="0" w:line="240" w:lineRule="auto"/>
        <w:jc w:val="both"/>
        <w:rPr>
          <w:rFonts w:asciiTheme="majorHAnsi" w:hAnsiTheme="majorHAnsi" w:cstheme="majorHAnsi"/>
        </w:rPr>
      </w:pPr>
    </w:p>
    <w:p w:rsidR="00A348CF" w:rsidRPr="007D574A" w:rsidRDefault="00A348CF" w:rsidP="00A348CF">
      <w:pPr>
        <w:autoSpaceDE w:val="0"/>
        <w:autoSpaceDN w:val="0"/>
        <w:adjustRightInd w:val="0"/>
        <w:spacing w:after="0" w:line="240" w:lineRule="auto"/>
        <w:jc w:val="both"/>
        <w:rPr>
          <w:rFonts w:ascii="Calibri Light" w:hAnsi="Calibri Light" w:cs="Calibri"/>
          <w:color w:val="000000"/>
        </w:rPr>
      </w:pPr>
      <w:r w:rsidRPr="007D574A">
        <w:rPr>
          <w:rFonts w:ascii="Calibri Light" w:hAnsi="Calibri Light" w:cs="Calibri"/>
          <w:b/>
          <w:bCs/>
          <w:color w:val="000000"/>
        </w:rPr>
        <w:t xml:space="preserve">Knowledge of </w:t>
      </w:r>
      <w:r w:rsidR="00283D2E">
        <w:rPr>
          <w:rFonts w:ascii="Calibri Light" w:hAnsi="Calibri Light" w:cs="Calibri"/>
          <w:b/>
          <w:bCs/>
          <w:color w:val="000000"/>
        </w:rPr>
        <w:t>a</w:t>
      </w:r>
      <w:r w:rsidRPr="007D574A">
        <w:rPr>
          <w:rFonts w:ascii="Calibri Light" w:hAnsi="Calibri Light" w:cs="Calibri"/>
          <w:b/>
          <w:bCs/>
          <w:color w:val="000000"/>
        </w:rPr>
        <w:t>nalytical instruments</w:t>
      </w:r>
      <w:r w:rsidRPr="007D574A">
        <w:rPr>
          <w:rFonts w:ascii="Calibri Light" w:hAnsi="Calibri Light" w:cs="Calibri"/>
          <w:color w:val="000000"/>
        </w:rPr>
        <w:t xml:space="preserve">: </w:t>
      </w:r>
    </w:p>
    <w:p w:rsidR="00A348CF" w:rsidRDefault="00A348CF" w:rsidP="005D7632">
      <w:pPr>
        <w:pStyle w:val="ListParagraph"/>
        <w:numPr>
          <w:ilvl w:val="0"/>
          <w:numId w:val="39"/>
        </w:numPr>
        <w:autoSpaceDE w:val="0"/>
        <w:autoSpaceDN w:val="0"/>
        <w:adjustRightInd w:val="0"/>
        <w:spacing w:after="0" w:line="240" w:lineRule="auto"/>
        <w:jc w:val="both"/>
        <w:rPr>
          <w:rFonts w:ascii="Calibri Light" w:hAnsi="Calibri Light" w:cs="Calibri"/>
          <w:color w:val="000000"/>
        </w:rPr>
      </w:pPr>
      <w:r w:rsidRPr="00A348CF">
        <w:rPr>
          <w:rFonts w:ascii="Calibri Light" w:hAnsi="Calibri Light" w:cs="Calibri"/>
          <w:color w:val="000000"/>
        </w:rPr>
        <w:t>Use of High</w:t>
      </w:r>
      <w:r w:rsidRPr="00A348CF">
        <w:rPr>
          <w:rFonts w:ascii="Calibri Light" w:hAnsi="Calibri Light" w:cs="Calibri"/>
          <w:color w:val="000000"/>
        </w:rPr>
        <w:t xml:space="preserve"> Pressure Liquid Chromatography and</w:t>
      </w:r>
      <w:r w:rsidRPr="00A348CF">
        <w:rPr>
          <w:rFonts w:ascii="Calibri Light" w:hAnsi="Calibri Light" w:cs="Calibri"/>
          <w:color w:val="000000"/>
        </w:rPr>
        <w:t xml:space="preserve"> Gas Chromatography</w:t>
      </w:r>
    </w:p>
    <w:p w:rsidR="00A348CF" w:rsidRPr="00A348CF" w:rsidRDefault="00A348CF" w:rsidP="00A348CF">
      <w:pPr>
        <w:pStyle w:val="ListParagraph"/>
        <w:autoSpaceDE w:val="0"/>
        <w:autoSpaceDN w:val="0"/>
        <w:adjustRightInd w:val="0"/>
        <w:spacing w:after="0" w:line="240" w:lineRule="auto"/>
        <w:jc w:val="both"/>
        <w:rPr>
          <w:rFonts w:ascii="Calibri Light" w:hAnsi="Calibri Light" w:cs="Calibri"/>
          <w:color w:val="000000"/>
        </w:rPr>
      </w:pPr>
    </w:p>
    <w:p w:rsidR="00A348CF" w:rsidRPr="007D574A" w:rsidRDefault="00A348CF" w:rsidP="00A348CF">
      <w:pPr>
        <w:autoSpaceDE w:val="0"/>
        <w:autoSpaceDN w:val="0"/>
        <w:adjustRightInd w:val="0"/>
        <w:spacing w:after="0" w:line="240" w:lineRule="auto"/>
        <w:jc w:val="both"/>
        <w:rPr>
          <w:rFonts w:ascii="Calibri Light" w:hAnsi="Calibri Light" w:cs="Calibri"/>
          <w:color w:val="000000"/>
        </w:rPr>
      </w:pPr>
      <w:r w:rsidRPr="007D574A">
        <w:rPr>
          <w:rFonts w:ascii="Calibri Light" w:hAnsi="Calibri Light" w:cs="Calibri"/>
          <w:b/>
          <w:bCs/>
          <w:color w:val="000000"/>
        </w:rPr>
        <w:t>Biochemical techniques</w:t>
      </w:r>
      <w:r w:rsidRPr="007D574A">
        <w:rPr>
          <w:rFonts w:ascii="Calibri Light" w:hAnsi="Calibri Light" w:cs="Calibri"/>
          <w:color w:val="000000"/>
        </w:rPr>
        <w:t xml:space="preserve">: </w:t>
      </w:r>
    </w:p>
    <w:p w:rsidR="00A348CF" w:rsidRPr="007D574A" w:rsidRDefault="00A348CF" w:rsidP="00A348CF">
      <w:pPr>
        <w:pStyle w:val="ListParagraph"/>
        <w:numPr>
          <w:ilvl w:val="0"/>
          <w:numId w:val="39"/>
        </w:numPr>
        <w:autoSpaceDE w:val="0"/>
        <w:autoSpaceDN w:val="0"/>
        <w:adjustRightInd w:val="0"/>
        <w:spacing w:after="0" w:line="240" w:lineRule="auto"/>
        <w:jc w:val="both"/>
        <w:rPr>
          <w:rFonts w:ascii="Calibri Light" w:hAnsi="Calibri Light" w:cs="Calibri"/>
          <w:color w:val="000000"/>
        </w:rPr>
      </w:pPr>
      <w:r w:rsidRPr="007D574A">
        <w:rPr>
          <w:rFonts w:ascii="Calibri Light" w:hAnsi="Calibri Light" w:cs="Calibri"/>
          <w:color w:val="000000"/>
        </w:rPr>
        <w:t>Fermentations; protein functional characterization; protein isolation; protein purification; protein analysis; protein quantitation; spectrophotometric enzyme assays; enzyme immobilization; HPLC; ion exchange; and affinity chromatography; polyacrylamide gel electrophoresis and application of enzymes in bioreactors.</w:t>
      </w:r>
    </w:p>
    <w:p w:rsidR="00A348CF" w:rsidRPr="007D574A" w:rsidRDefault="00A348CF" w:rsidP="00A348CF">
      <w:pPr>
        <w:autoSpaceDE w:val="0"/>
        <w:autoSpaceDN w:val="0"/>
        <w:adjustRightInd w:val="0"/>
        <w:spacing w:after="0" w:line="240" w:lineRule="auto"/>
        <w:ind w:firstLine="720"/>
        <w:jc w:val="both"/>
        <w:rPr>
          <w:rFonts w:ascii="Calibri Light" w:hAnsi="Calibri Light" w:cs="Calibri"/>
          <w:color w:val="000000"/>
        </w:rPr>
      </w:pPr>
    </w:p>
    <w:p w:rsidR="00A348CF" w:rsidRPr="007D574A" w:rsidRDefault="00A348CF" w:rsidP="00A348CF">
      <w:pPr>
        <w:autoSpaceDE w:val="0"/>
        <w:autoSpaceDN w:val="0"/>
        <w:adjustRightInd w:val="0"/>
        <w:spacing w:after="0" w:line="240" w:lineRule="auto"/>
        <w:jc w:val="both"/>
        <w:rPr>
          <w:rFonts w:ascii="Calibri Light" w:hAnsi="Calibri Light" w:cs="Calibri"/>
          <w:color w:val="000000"/>
        </w:rPr>
      </w:pPr>
      <w:r w:rsidRPr="007D574A">
        <w:rPr>
          <w:rFonts w:ascii="Calibri Light" w:hAnsi="Calibri Light" w:cs="Calibri"/>
          <w:b/>
          <w:bCs/>
          <w:color w:val="000000"/>
        </w:rPr>
        <w:t>Bioreactors</w:t>
      </w:r>
      <w:r w:rsidRPr="007D574A">
        <w:rPr>
          <w:rFonts w:ascii="Calibri Light" w:hAnsi="Calibri Light" w:cs="Calibri"/>
          <w:color w:val="000000"/>
        </w:rPr>
        <w:t xml:space="preserve">: </w:t>
      </w:r>
    </w:p>
    <w:p w:rsidR="00A348CF" w:rsidRDefault="00A348CF" w:rsidP="00A348CF">
      <w:pPr>
        <w:pStyle w:val="ListParagraph"/>
        <w:numPr>
          <w:ilvl w:val="0"/>
          <w:numId w:val="39"/>
        </w:numPr>
        <w:autoSpaceDE w:val="0"/>
        <w:autoSpaceDN w:val="0"/>
        <w:adjustRightInd w:val="0"/>
        <w:spacing w:after="0" w:line="240" w:lineRule="auto"/>
        <w:jc w:val="both"/>
        <w:rPr>
          <w:rFonts w:ascii="Calibri Light" w:hAnsi="Calibri Light" w:cs="Calibri"/>
          <w:color w:val="000000"/>
        </w:rPr>
      </w:pPr>
      <w:r w:rsidRPr="007D574A">
        <w:rPr>
          <w:rFonts w:ascii="Calibri Light" w:hAnsi="Calibri Light" w:cs="Calibri"/>
          <w:color w:val="000000"/>
        </w:rPr>
        <w:t xml:space="preserve">Set-up, maintenance, trouble-shooting, </w:t>
      </w:r>
      <w:r w:rsidRPr="007D574A">
        <w:rPr>
          <w:rFonts w:ascii="Calibri Light" w:hAnsi="Calibri Light" w:cs="Calibri"/>
          <w:color w:val="000000"/>
        </w:rPr>
        <w:t>optimization</w:t>
      </w:r>
      <w:r w:rsidRPr="007D574A">
        <w:rPr>
          <w:rFonts w:ascii="Calibri Light" w:hAnsi="Calibri Light" w:cs="Calibri"/>
          <w:color w:val="000000"/>
        </w:rPr>
        <w:t>; biochemical analysis and microbiological tools</w:t>
      </w:r>
    </w:p>
    <w:p w:rsidR="00A348CF" w:rsidRPr="007D574A" w:rsidRDefault="00A348CF" w:rsidP="00A348CF">
      <w:pPr>
        <w:pStyle w:val="ListParagraph"/>
        <w:numPr>
          <w:ilvl w:val="0"/>
          <w:numId w:val="39"/>
        </w:numPr>
        <w:autoSpaceDE w:val="0"/>
        <w:autoSpaceDN w:val="0"/>
        <w:adjustRightInd w:val="0"/>
        <w:spacing w:after="0" w:line="240" w:lineRule="auto"/>
        <w:jc w:val="both"/>
        <w:rPr>
          <w:rFonts w:ascii="Calibri Light" w:hAnsi="Calibri Light" w:cs="Calibri"/>
          <w:color w:val="000000"/>
        </w:rPr>
      </w:pPr>
      <w:r>
        <w:rPr>
          <w:rFonts w:ascii="Calibri Light" w:hAnsi="Calibri Light" w:cs="Calibri"/>
          <w:color w:val="000000"/>
        </w:rPr>
        <w:lastRenderedPageBreak/>
        <w:t>Lab scale to pilot scale bioreactors.</w:t>
      </w:r>
    </w:p>
    <w:p w:rsidR="00A348CF" w:rsidRPr="00A348CF" w:rsidRDefault="00A348CF" w:rsidP="00A348CF">
      <w:pPr>
        <w:spacing w:after="0" w:line="240" w:lineRule="auto"/>
        <w:jc w:val="both"/>
        <w:rPr>
          <w:rFonts w:asciiTheme="majorHAnsi" w:hAnsiTheme="majorHAnsi" w:cstheme="majorHAnsi"/>
        </w:rPr>
      </w:pPr>
    </w:p>
    <w:p w:rsidR="00C530AC" w:rsidRPr="000028FB" w:rsidRDefault="00C530AC" w:rsidP="002A50F4">
      <w:pPr>
        <w:spacing w:after="0" w:line="240" w:lineRule="auto"/>
        <w:jc w:val="both"/>
        <w:rPr>
          <w:rFonts w:asciiTheme="majorHAnsi" w:hAnsiTheme="majorHAnsi" w:cstheme="majorHAnsi"/>
        </w:rPr>
      </w:pPr>
    </w:p>
    <w:p w:rsidR="004C4C8D" w:rsidRPr="000028FB" w:rsidRDefault="004C4C8D"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PERSONAL DETAILS</w:t>
      </w:r>
    </w:p>
    <w:p w:rsidR="004C4C8D" w:rsidRPr="000028FB" w:rsidRDefault="008A2B0B" w:rsidP="004C4C8D">
      <w:pPr>
        <w:spacing w:after="0" w:line="240" w:lineRule="auto"/>
        <w:jc w:val="both"/>
        <w:rPr>
          <w:rFonts w:asciiTheme="majorHAnsi" w:hAnsiTheme="majorHAnsi" w:cstheme="majorHAnsi"/>
        </w:rPr>
      </w:pPr>
      <w:r w:rsidRPr="000028FB">
        <w:rPr>
          <w:rFonts w:asciiTheme="majorHAnsi" w:hAnsiTheme="majorHAnsi" w:cstheme="majorHAnsi"/>
          <w:b/>
        </w:rPr>
        <w:t xml:space="preserve">Driving </w:t>
      </w:r>
      <w:r w:rsidR="004C4C8D" w:rsidRPr="000028FB">
        <w:rPr>
          <w:rFonts w:asciiTheme="majorHAnsi" w:hAnsiTheme="majorHAnsi" w:cstheme="majorHAnsi"/>
          <w:b/>
        </w:rPr>
        <w:t>license</w:t>
      </w:r>
      <w:r w:rsidRPr="000028FB">
        <w:rPr>
          <w:rFonts w:asciiTheme="majorHAnsi" w:hAnsiTheme="majorHAnsi" w:cstheme="majorHAnsi"/>
        </w:rPr>
        <w:tab/>
      </w:r>
      <w:r w:rsidRPr="000028FB">
        <w:rPr>
          <w:rFonts w:asciiTheme="majorHAnsi" w:hAnsiTheme="majorHAnsi" w:cstheme="majorHAnsi"/>
        </w:rPr>
        <w:tab/>
      </w:r>
    </w:p>
    <w:p w:rsidR="008A2B0B" w:rsidRPr="000028FB" w:rsidRDefault="004C4C8D" w:rsidP="00133E5F">
      <w:pPr>
        <w:pStyle w:val="ListParagraph"/>
        <w:numPr>
          <w:ilvl w:val="0"/>
          <w:numId w:val="30"/>
        </w:numPr>
        <w:spacing w:after="0" w:line="240" w:lineRule="auto"/>
        <w:jc w:val="both"/>
        <w:rPr>
          <w:rFonts w:asciiTheme="majorHAnsi" w:hAnsiTheme="majorHAnsi" w:cstheme="majorHAnsi"/>
        </w:rPr>
      </w:pPr>
      <w:r w:rsidRPr="000028FB">
        <w:rPr>
          <w:rFonts w:asciiTheme="majorHAnsi" w:hAnsiTheme="majorHAnsi" w:cstheme="majorHAnsi"/>
        </w:rPr>
        <w:t xml:space="preserve">Cars ( C ) or </w:t>
      </w:r>
      <w:r w:rsidR="008A2B0B" w:rsidRPr="000028FB">
        <w:rPr>
          <w:rFonts w:asciiTheme="majorHAnsi" w:hAnsiTheme="majorHAnsi" w:cstheme="majorHAnsi"/>
        </w:rPr>
        <w:t>Code 10</w:t>
      </w:r>
    </w:p>
    <w:p w:rsidR="00FC3F47" w:rsidRPr="000028FB" w:rsidRDefault="00FC3F47" w:rsidP="00FC3F47">
      <w:pPr>
        <w:spacing w:after="0" w:line="240" w:lineRule="auto"/>
        <w:jc w:val="both"/>
        <w:rPr>
          <w:rFonts w:asciiTheme="majorHAnsi" w:hAnsiTheme="majorHAnsi" w:cstheme="majorHAnsi"/>
        </w:rPr>
      </w:pPr>
    </w:p>
    <w:p w:rsidR="002A50F4" w:rsidRPr="000028FB" w:rsidRDefault="004C4C8D" w:rsidP="002A50F4">
      <w:pPr>
        <w:spacing w:after="0" w:line="240" w:lineRule="auto"/>
        <w:jc w:val="both"/>
        <w:rPr>
          <w:rFonts w:asciiTheme="majorHAnsi" w:hAnsiTheme="majorHAnsi" w:cstheme="majorHAnsi"/>
          <w:b/>
        </w:rPr>
      </w:pPr>
      <w:r w:rsidRPr="000028FB">
        <w:rPr>
          <w:rFonts w:asciiTheme="majorHAnsi" w:hAnsiTheme="majorHAnsi" w:cstheme="majorHAnsi"/>
          <w:b/>
        </w:rPr>
        <w:t>Other interests</w:t>
      </w:r>
    </w:p>
    <w:p w:rsidR="004C4C8D" w:rsidRPr="000028FB" w:rsidRDefault="004C4C8D" w:rsidP="00133E5F">
      <w:pPr>
        <w:pStyle w:val="ListParagraph"/>
        <w:numPr>
          <w:ilvl w:val="0"/>
          <w:numId w:val="30"/>
        </w:numPr>
        <w:spacing w:after="0" w:line="240" w:lineRule="auto"/>
        <w:jc w:val="both"/>
        <w:rPr>
          <w:rFonts w:asciiTheme="majorHAnsi" w:hAnsiTheme="majorHAnsi" w:cstheme="majorHAnsi"/>
        </w:rPr>
      </w:pPr>
      <w:r w:rsidRPr="000028FB">
        <w:rPr>
          <w:rFonts w:asciiTheme="majorHAnsi" w:hAnsiTheme="majorHAnsi" w:cstheme="majorHAnsi"/>
        </w:rPr>
        <w:t>Sport</w:t>
      </w:r>
      <w:r w:rsidR="00A665CE" w:rsidRPr="000028FB">
        <w:rPr>
          <w:rFonts w:asciiTheme="majorHAnsi" w:hAnsiTheme="majorHAnsi" w:cstheme="majorHAnsi"/>
        </w:rPr>
        <w:t>.</w:t>
      </w:r>
    </w:p>
    <w:p w:rsidR="004C4C8D" w:rsidRPr="000028FB" w:rsidRDefault="004C4C8D" w:rsidP="00133E5F">
      <w:pPr>
        <w:pStyle w:val="ListParagraph"/>
        <w:numPr>
          <w:ilvl w:val="0"/>
          <w:numId w:val="30"/>
        </w:numPr>
        <w:spacing w:after="0" w:line="240" w:lineRule="auto"/>
        <w:jc w:val="both"/>
        <w:rPr>
          <w:rFonts w:asciiTheme="majorHAnsi" w:hAnsiTheme="majorHAnsi" w:cstheme="majorHAnsi"/>
        </w:rPr>
      </w:pPr>
      <w:r w:rsidRPr="000028FB">
        <w:rPr>
          <w:rFonts w:asciiTheme="majorHAnsi" w:hAnsiTheme="majorHAnsi" w:cstheme="majorHAnsi"/>
        </w:rPr>
        <w:t>Philosophy</w:t>
      </w:r>
      <w:r w:rsidR="00A665CE" w:rsidRPr="000028FB">
        <w:rPr>
          <w:rFonts w:asciiTheme="majorHAnsi" w:hAnsiTheme="majorHAnsi" w:cstheme="majorHAnsi"/>
        </w:rPr>
        <w:t>.</w:t>
      </w:r>
    </w:p>
    <w:p w:rsidR="004C4C8D" w:rsidRPr="000028FB" w:rsidRDefault="004C4C8D" w:rsidP="00133E5F">
      <w:pPr>
        <w:pStyle w:val="ListParagraph"/>
        <w:numPr>
          <w:ilvl w:val="0"/>
          <w:numId w:val="30"/>
        </w:numPr>
        <w:spacing w:after="0" w:line="240" w:lineRule="auto"/>
        <w:jc w:val="both"/>
        <w:rPr>
          <w:rFonts w:asciiTheme="majorHAnsi" w:hAnsiTheme="majorHAnsi" w:cstheme="majorHAnsi"/>
        </w:rPr>
      </w:pPr>
      <w:r w:rsidRPr="000028FB">
        <w:rPr>
          <w:rFonts w:asciiTheme="majorHAnsi" w:hAnsiTheme="majorHAnsi" w:cstheme="majorHAnsi"/>
        </w:rPr>
        <w:t>Visual art</w:t>
      </w:r>
      <w:r w:rsidR="00A665CE" w:rsidRPr="000028FB">
        <w:rPr>
          <w:rFonts w:asciiTheme="majorHAnsi" w:hAnsiTheme="majorHAnsi" w:cstheme="majorHAnsi"/>
        </w:rPr>
        <w:t>.</w:t>
      </w:r>
    </w:p>
    <w:p w:rsidR="004C4C8D" w:rsidRPr="000028FB" w:rsidRDefault="004C4C8D" w:rsidP="00133E5F">
      <w:pPr>
        <w:pStyle w:val="ListParagraph"/>
        <w:numPr>
          <w:ilvl w:val="0"/>
          <w:numId w:val="30"/>
        </w:numPr>
        <w:spacing w:after="0" w:line="240" w:lineRule="auto"/>
        <w:jc w:val="both"/>
        <w:rPr>
          <w:rFonts w:asciiTheme="majorHAnsi" w:hAnsiTheme="majorHAnsi" w:cstheme="majorHAnsi"/>
        </w:rPr>
      </w:pPr>
      <w:r w:rsidRPr="000028FB">
        <w:rPr>
          <w:rFonts w:asciiTheme="majorHAnsi" w:hAnsiTheme="majorHAnsi" w:cstheme="majorHAnsi"/>
        </w:rPr>
        <w:t>Reading</w:t>
      </w:r>
      <w:r w:rsidR="00A665CE" w:rsidRPr="000028FB">
        <w:rPr>
          <w:rFonts w:asciiTheme="majorHAnsi" w:hAnsiTheme="majorHAnsi" w:cstheme="majorHAnsi"/>
        </w:rPr>
        <w:t>.</w:t>
      </w:r>
    </w:p>
    <w:p w:rsidR="004C4C8D" w:rsidRPr="000028FB" w:rsidRDefault="004C4C8D" w:rsidP="00133E5F">
      <w:pPr>
        <w:pStyle w:val="ListParagraph"/>
        <w:numPr>
          <w:ilvl w:val="0"/>
          <w:numId w:val="30"/>
        </w:numPr>
        <w:spacing w:after="0" w:line="240" w:lineRule="auto"/>
        <w:jc w:val="both"/>
        <w:rPr>
          <w:rFonts w:asciiTheme="majorHAnsi" w:hAnsiTheme="majorHAnsi" w:cstheme="majorHAnsi"/>
        </w:rPr>
      </w:pPr>
      <w:r w:rsidRPr="000028FB">
        <w:rPr>
          <w:rFonts w:asciiTheme="majorHAnsi" w:hAnsiTheme="majorHAnsi" w:cstheme="majorHAnsi"/>
        </w:rPr>
        <w:t>Travelling</w:t>
      </w:r>
      <w:r w:rsidR="00A665CE" w:rsidRPr="000028FB">
        <w:rPr>
          <w:rFonts w:asciiTheme="majorHAnsi" w:hAnsiTheme="majorHAnsi" w:cstheme="majorHAnsi"/>
        </w:rPr>
        <w:t>.</w:t>
      </w:r>
    </w:p>
    <w:p w:rsidR="00133E5F" w:rsidRPr="000028FB" w:rsidRDefault="00133E5F" w:rsidP="00133E5F">
      <w:pPr>
        <w:pStyle w:val="ListParagraph"/>
        <w:numPr>
          <w:ilvl w:val="0"/>
          <w:numId w:val="30"/>
        </w:numPr>
        <w:spacing w:after="0" w:line="240" w:lineRule="auto"/>
        <w:jc w:val="both"/>
        <w:rPr>
          <w:rFonts w:asciiTheme="majorHAnsi" w:hAnsiTheme="majorHAnsi" w:cstheme="majorHAnsi"/>
        </w:rPr>
      </w:pPr>
      <w:r w:rsidRPr="000028FB">
        <w:rPr>
          <w:rFonts w:asciiTheme="majorHAnsi" w:hAnsiTheme="majorHAnsi" w:cstheme="majorHAnsi"/>
        </w:rPr>
        <w:t>Current affairs</w:t>
      </w:r>
      <w:r w:rsidR="00A665CE" w:rsidRPr="000028FB">
        <w:rPr>
          <w:rFonts w:asciiTheme="majorHAnsi" w:hAnsiTheme="majorHAnsi" w:cstheme="majorHAnsi"/>
        </w:rPr>
        <w:t>.</w:t>
      </w:r>
    </w:p>
    <w:p w:rsidR="00C530AC" w:rsidRPr="000028FB" w:rsidRDefault="00C530AC" w:rsidP="002A50F4">
      <w:pPr>
        <w:pStyle w:val="ListParagraph"/>
        <w:spacing w:after="0" w:line="240" w:lineRule="auto"/>
        <w:ind w:left="2520" w:firstLine="360"/>
        <w:jc w:val="both"/>
        <w:rPr>
          <w:rFonts w:asciiTheme="majorHAnsi" w:hAnsiTheme="majorHAnsi" w:cstheme="majorHAnsi"/>
        </w:rPr>
      </w:pPr>
    </w:p>
    <w:p w:rsidR="008A2B0B" w:rsidRPr="000028FB" w:rsidRDefault="004C4C8D"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 xml:space="preserve">PROFESSIONAL </w:t>
      </w:r>
      <w:r w:rsidR="008A2B0B" w:rsidRPr="000028FB">
        <w:rPr>
          <w:rFonts w:asciiTheme="majorHAnsi" w:hAnsiTheme="majorHAnsi" w:cstheme="majorHAnsi"/>
          <w:b/>
        </w:rPr>
        <w:t>MEMBERSHIP</w:t>
      </w:r>
    </w:p>
    <w:p w:rsidR="008A2B0B" w:rsidRPr="000028FB" w:rsidRDefault="008A2B0B" w:rsidP="00133E5F">
      <w:pPr>
        <w:pStyle w:val="ListParagraph"/>
        <w:numPr>
          <w:ilvl w:val="0"/>
          <w:numId w:val="31"/>
        </w:numPr>
        <w:spacing w:after="0" w:line="240" w:lineRule="auto"/>
        <w:jc w:val="both"/>
        <w:rPr>
          <w:rFonts w:asciiTheme="majorHAnsi" w:hAnsiTheme="majorHAnsi" w:cstheme="majorHAnsi"/>
        </w:rPr>
      </w:pPr>
      <w:r w:rsidRPr="000028FB">
        <w:rPr>
          <w:rFonts w:asciiTheme="majorHAnsi" w:hAnsiTheme="majorHAnsi" w:cstheme="majorHAnsi"/>
        </w:rPr>
        <w:t>South African - Norway Research, Research Co-operation Programme (SANCOOP).</w:t>
      </w:r>
    </w:p>
    <w:p w:rsidR="008A2B0B" w:rsidRPr="000028FB" w:rsidRDefault="008A2B0B" w:rsidP="00133E5F">
      <w:pPr>
        <w:pStyle w:val="ListParagraph"/>
        <w:numPr>
          <w:ilvl w:val="0"/>
          <w:numId w:val="31"/>
        </w:numPr>
        <w:spacing w:after="0" w:line="240" w:lineRule="auto"/>
        <w:jc w:val="both"/>
        <w:rPr>
          <w:rFonts w:asciiTheme="majorHAnsi" w:hAnsiTheme="majorHAnsi" w:cstheme="majorHAnsi"/>
        </w:rPr>
      </w:pPr>
      <w:r w:rsidRPr="000028FB">
        <w:rPr>
          <w:rFonts w:asciiTheme="majorHAnsi" w:hAnsiTheme="majorHAnsi" w:cstheme="majorHAnsi"/>
        </w:rPr>
        <w:t>Bio</w:t>
      </w:r>
      <w:r w:rsidR="00133E5F" w:rsidRPr="000028FB">
        <w:rPr>
          <w:rFonts w:asciiTheme="majorHAnsi" w:hAnsiTheme="majorHAnsi" w:cstheme="majorHAnsi"/>
        </w:rPr>
        <w:t xml:space="preserve"> W</w:t>
      </w:r>
      <w:r w:rsidRPr="000028FB">
        <w:rPr>
          <w:rFonts w:asciiTheme="majorHAnsi" w:hAnsiTheme="majorHAnsi" w:cstheme="majorHAnsi"/>
        </w:rPr>
        <w:t>orld Congress on Industrial Biotechnology</w:t>
      </w:r>
      <w:r w:rsidR="00A665CE" w:rsidRPr="000028FB">
        <w:rPr>
          <w:rFonts w:asciiTheme="majorHAnsi" w:hAnsiTheme="majorHAnsi" w:cstheme="majorHAnsi"/>
        </w:rPr>
        <w:t>.</w:t>
      </w:r>
    </w:p>
    <w:p w:rsidR="000A45E9" w:rsidRPr="000028FB" w:rsidRDefault="000A45E9" w:rsidP="000A45E9">
      <w:pPr>
        <w:spacing w:after="0" w:line="240" w:lineRule="auto"/>
        <w:jc w:val="both"/>
        <w:rPr>
          <w:rFonts w:asciiTheme="majorHAnsi" w:hAnsiTheme="majorHAnsi" w:cstheme="majorHAnsi"/>
        </w:rPr>
      </w:pPr>
    </w:p>
    <w:p w:rsidR="008A2B0B" w:rsidRPr="000028FB" w:rsidRDefault="00C530AC"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PUBLICATIONS</w:t>
      </w:r>
    </w:p>
    <w:p w:rsidR="0080684C" w:rsidRPr="0080684C" w:rsidRDefault="0080684C" w:rsidP="0080684C">
      <w:pPr>
        <w:pStyle w:val="ListParagraph"/>
        <w:numPr>
          <w:ilvl w:val="0"/>
          <w:numId w:val="32"/>
        </w:numPr>
        <w:spacing w:after="0" w:line="240" w:lineRule="auto"/>
        <w:jc w:val="both"/>
        <w:rPr>
          <w:rFonts w:asciiTheme="majorHAnsi" w:hAnsiTheme="majorHAnsi" w:cstheme="majorHAnsi"/>
        </w:rPr>
      </w:pPr>
      <w:r w:rsidRPr="0080684C">
        <w:rPr>
          <w:rFonts w:asciiTheme="majorHAnsi" w:hAnsiTheme="majorHAnsi" w:cstheme="majorHAnsi"/>
          <w:b/>
        </w:rPr>
        <w:t>Idan Chiyanzu</w:t>
      </w:r>
      <w:r w:rsidRPr="0080684C">
        <w:rPr>
          <w:rFonts w:asciiTheme="majorHAnsi" w:hAnsiTheme="majorHAnsi" w:cstheme="majorHAnsi"/>
        </w:rPr>
        <w:t xml:space="preserve"> (2021). </w:t>
      </w:r>
      <w:r w:rsidRPr="0080684C">
        <w:rPr>
          <w:rFonts w:asciiTheme="majorHAnsi" w:hAnsiTheme="majorHAnsi" w:cstheme="majorHAnsi"/>
        </w:rPr>
        <w:t>The reconstruction of metabolic pathways in selected bacterial and yeast strains for the production of bio-ethylene from crude glycerol: A mini review</w:t>
      </w:r>
      <w:r>
        <w:rPr>
          <w:rFonts w:asciiTheme="majorHAnsi" w:hAnsiTheme="majorHAnsi" w:cstheme="majorHAnsi"/>
        </w:rPr>
        <w:t xml:space="preserve">. </w:t>
      </w:r>
      <w:r w:rsidRPr="0080684C">
        <w:rPr>
          <w:rFonts w:asciiTheme="majorHAnsi" w:hAnsiTheme="majorHAnsi" w:cstheme="majorHAnsi"/>
        </w:rPr>
        <w:t>African Journal of</w:t>
      </w:r>
    </w:p>
    <w:p w:rsidR="0080684C" w:rsidRPr="0080684C" w:rsidRDefault="0080684C" w:rsidP="0080684C">
      <w:pPr>
        <w:pStyle w:val="ListParagraph"/>
        <w:spacing w:after="0" w:line="240" w:lineRule="auto"/>
        <w:jc w:val="both"/>
        <w:rPr>
          <w:rFonts w:asciiTheme="majorHAnsi" w:hAnsiTheme="majorHAnsi" w:cstheme="majorHAnsi"/>
        </w:rPr>
      </w:pPr>
      <w:r w:rsidRPr="0080684C">
        <w:rPr>
          <w:rFonts w:asciiTheme="majorHAnsi" w:hAnsiTheme="majorHAnsi" w:cstheme="majorHAnsi"/>
        </w:rPr>
        <w:t>Biotechnology</w:t>
      </w:r>
      <w:r>
        <w:rPr>
          <w:rFonts w:asciiTheme="majorHAnsi" w:hAnsiTheme="majorHAnsi" w:cstheme="majorHAnsi"/>
        </w:rPr>
        <w:t xml:space="preserve">. </w:t>
      </w:r>
      <w:r w:rsidRPr="0080684C">
        <w:rPr>
          <w:rFonts w:asciiTheme="majorHAnsi" w:hAnsiTheme="majorHAnsi" w:cstheme="majorHAnsi"/>
        </w:rPr>
        <w:t>Article in Press</w:t>
      </w:r>
    </w:p>
    <w:p w:rsidR="0080684C" w:rsidRPr="0080684C" w:rsidRDefault="0080684C" w:rsidP="0080684C">
      <w:pPr>
        <w:pStyle w:val="ListParagraph"/>
        <w:spacing w:after="0" w:line="240" w:lineRule="auto"/>
        <w:jc w:val="both"/>
        <w:rPr>
          <w:rFonts w:asciiTheme="majorHAnsi" w:hAnsiTheme="majorHAnsi" w:cstheme="majorHAnsi"/>
        </w:rPr>
      </w:pPr>
    </w:p>
    <w:p w:rsidR="006C5B86" w:rsidRPr="000028FB" w:rsidRDefault="006C5B86" w:rsidP="00D5442C">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rPr>
        <w:t xml:space="preserve">Louis Christiaan Muller, </w:t>
      </w:r>
      <w:proofErr w:type="spellStart"/>
      <w:r w:rsidRPr="000028FB">
        <w:rPr>
          <w:rFonts w:asciiTheme="majorHAnsi" w:hAnsiTheme="majorHAnsi" w:cstheme="majorHAnsi"/>
        </w:rPr>
        <w:t>Sanette</w:t>
      </w:r>
      <w:proofErr w:type="spellEnd"/>
      <w:r w:rsidRPr="000028FB">
        <w:rPr>
          <w:rFonts w:asciiTheme="majorHAnsi" w:hAnsiTheme="majorHAnsi" w:cstheme="majorHAnsi"/>
        </w:rPr>
        <w:t xml:space="preserve"> Marx, </w:t>
      </w:r>
      <w:proofErr w:type="spellStart"/>
      <w:r w:rsidRPr="000028FB">
        <w:rPr>
          <w:rFonts w:asciiTheme="majorHAnsi" w:hAnsiTheme="majorHAnsi" w:cstheme="majorHAnsi"/>
        </w:rPr>
        <w:t>Hermanus</w:t>
      </w:r>
      <w:proofErr w:type="spellEnd"/>
      <w:r w:rsidRPr="000028FB">
        <w:rPr>
          <w:rFonts w:asciiTheme="majorHAnsi" w:hAnsiTheme="majorHAnsi" w:cstheme="majorHAnsi"/>
        </w:rPr>
        <w:t xml:space="preserve"> CM </w:t>
      </w:r>
      <w:proofErr w:type="spellStart"/>
      <w:r w:rsidRPr="000028FB">
        <w:rPr>
          <w:rFonts w:asciiTheme="majorHAnsi" w:hAnsiTheme="majorHAnsi" w:cstheme="majorHAnsi"/>
        </w:rPr>
        <w:t>Vosloo</w:t>
      </w:r>
      <w:proofErr w:type="spellEnd"/>
      <w:r w:rsidRPr="000028FB">
        <w:rPr>
          <w:rFonts w:asciiTheme="majorHAnsi" w:hAnsiTheme="majorHAnsi" w:cstheme="majorHAnsi"/>
        </w:rPr>
        <w:t xml:space="preserve">, </w:t>
      </w:r>
      <w:r w:rsidRPr="000028FB">
        <w:rPr>
          <w:rFonts w:asciiTheme="majorHAnsi" w:hAnsiTheme="majorHAnsi" w:cstheme="majorHAnsi"/>
          <w:b/>
        </w:rPr>
        <w:t>Idan Chiyanzu</w:t>
      </w:r>
      <w:r w:rsidRPr="000028FB">
        <w:rPr>
          <w:rFonts w:asciiTheme="majorHAnsi" w:hAnsiTheme="majorHAnsi" w:cstheme="majorHAnsi"/>
        </w:rPr>
        <w:t xml:space="preserve"> (2019). </w:t>
      </w:r>
      <w:proofErr w:type="spellStart"/>
      <w:r w:rsidRPr="000028FB">
        <w:rPr>
          <w:rFonts w:asciiTheme="majorHAnsi" w:hAnsiTheme="majorHAnsi" w:cstheme="majorHAnsi"/>
        </w:rPr>
        <w:t>Functionalising</w:t>
      </w:r>
      <w:proofErr w:type="spellEnd"/>
      <w:r w:rsidRPr="000028FB">
        <w:rPr>
          <w:rFonts w:asciiTheme="majorHAnsi" w:hAnsiTheme="majorHAnsi" w:cstheme="majorHAnsi"/>
        </w:rPr>
        <w:t xml:space="preserve"> lignin in crude glycerol to prepare polyols and po</w:t>
      </w:r>
      <w:r w:rsidR="00D5442C" w:rsidRPr="000028FB">
        <w:rPr>
          <w:rFonts w:asciiTheme="majorHAnsi" w:hAnsiTheme="majorHAnsi" w:cstheme="majorHAnsi"/>
        </w:rPr>
        <w:t xml:space="preserve">lyurethane. </w:t>
      </w:r>
      <w:r w:rsidR="00D5442C" w:rsidRPr="000028FB">
        <w:rPr>
          <w:rFonts w:asciiTheme="majorHAnsi" w:hAnsiTheme="majorHAnsi" w:cstheme="majorHAnsi"/>
          <w:i/>
        </w:rPr>
        <w:t>Polymers from Renewable Resources</w:t>
      </w:r>
      <w:r w:rsidR="00D5442C" w:rsidRPr="000028FB">
        <w:rPr>
          <w:rFonts w:asciiTheme="majorHAnsi" w:hAnsiTheme="majorHAnsi" w:cstheme="majorHAnsi"/>
        </w:rPr>
        <w:t xml:space="preserve"> 10: 3–18. </w:t>
      </w:r>
    </w:p>
    <w:p w:rsidR="006C5B86" w:rsidRPr="000028FB" w:rsidRDefault="006C5B86" w:rsidP="006C5B86">
      <w:pPr>
        <w:pStyle w:val="ListParagraph"/>
        <w:spacing w:after="0" w:line="240" w:lineRule="auto"/>
        <w:ind w:left="1080"/>
        <w:jc w:val="both"/>
        <w:rPr>
          <w:rFonts w:asciiTheme="majorHAnsi" w:hAnsiTheme="majorHAnsi" w:cstheme="majorHAnsi"/>
        </w:rPr>
      </w:pPr>
    </w:p>
    <w:p w:rsidR="000247AC" w:rsidRPr="000028FB" w:rsidRDefault="000247AC"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rPr>
        <w:t xml:space="preserve">LC Muller, S Marx, HCM </w:t>
      </w:r>
      <w:proofErr w:type="spellStart"/>
      <w:r w:rsidRPr="000028FB">
        <w:rPr>
          <w:rFonts w:asciiTheme="majorHAnsi" w:hAnsiTheme="majorHAnsi" w:cstheme="majorHAnsi"/>
        </w:rPr>
        <w:t>Vosloo</w:t>
      </w:r>
      <w:proofErr w:type="spellEnd"/>
      <w:r w:rsidRPr="000028FB">
        <w:rPr>
          <w:rFonts w:asciiTheme="majorHAnsi" w:hAnsiTheme="majorHAnsi" w:cstheme="majorHAnsi"/>
        </w:rPr>
        <w:t xml:space="preserve">, E </w:t>
      </w:r>
      <w:proofErr w:type="spellStart"/>
      <w:r w:rsidRPr="000028FB">
        <w:rPr>
          <w:rFonts w:asciiTheme="majorHAnsi" w:hAnsiTheme="majorHAnsi" w:cstheme="majorHAnsi"/>
        </w:rPr>
        <w:t>Fosso-Kankeu</w:t>
      </w:r>
      <w:proofErr w:type="spellEnd"/>
      <w:r w:rsidRPr="000028FB">
        <w:rPr>
          <w:rFonts w:asciiTheme="majorHAnsi" w:hAnsiTheme="majorHAnsi" w:cstheme="majorHAnsi"/>
        </w:rPr>
        <w:t xml:space="preserve">, </w:t>
      </w:r>
      <w:r w:rsidRPr="000028FB">
        <w:rPr>
          <w:rFonts w:asciiTheme="majorHAnsi" w:hAnsiTheme="majorHAnsi" w:cstheme="majorHAnsi"/>
          <w:b/>
        </w:rPr>
        <w:t>I Chiyanzu</w:t>
      </w:r>
      <w:r w:rsidRPr="000028FB">
        <w:rPr>
          <w:rFonts w:asciiTheme="majorHAnsi" w:hAnsiTheme="majorHAnsi" w:cstheme="majorHAnsi"/>
        </w:rPr>
        <w:t xml:space="preserve"> (2018). Rigid polyurethane foams from unrefined crude glycerol and technical </w:t>
      </w:r>
      <w:proofErr w:type="spellStart"/>
      <w:r w:rsidRPr="000028FB">
        <w:rPr>
          <w:rFonts w:asciiTheme="majorHAnsi" w:hAnsiTheme="majorHAnsi" w:cstheme="majorHAnsi"/>
        </w:rPr>
        <w:t>lignins</w:t>
      </w:r>
      <w:proofErr w:type="spellEnd"/>
      <w:r w:rsidR="00524A66" w:rsidRPr="000028FB">
        <w:rPr>
          <w:rFonts w:asciiTheme="majorHAnsi" w:hAnsiTheme="majorHAnsi" w:cstheme="majorHAnsi"/>
        </w:rPr>
        <w:t>.</w:t>
      </w:r>
      <w:r w:rsidRPr="000028FB">
        <w:rPr>
          <w:rFonts w:asciiTheme="majorHAnsi" w:hAnsiTheme="majorHAnsi" w:cstheme="majorHAnsi"/>
        </w:rPr>
        <w:t xml:space="preserve"> </w:t>
      </w:r>
      <w:r w:rsidRPr="000028FB">
        <w:rPr>
          <w:rFonts w:asciiTheme="majorHAnsi" w:hAnsiTheme="majorHAnsi" w:cstheme="majorHAnsi"/>
          <w:i/>
        </w:rPr>
        <w:t>Polymers from Renewable Resources</w:t>
      </w:r>
      <w:r w:rsidRPr="000028FB">
        <w:rPr>
          <w:rFonts w:asciiTheme="majorHAnsi" w:hAnsiTheme="majorHAnsi" w:cstheme="majorHAnsi"/>
        </w:rPr>
        <w:t xml:space="preserve"> 9 (3-4), 111-132</w:t>
      </w:r>
      <w:r w:rsidR="00524A66" w:rsidRPr="000028FB">
        <w:rPr>
          <w:rFonts w:asciiTheme="majorHAnsi" w:hAnsiTheme="majorHAnsi" w:cstheme="majorHAnsi"/>
        </w:rPr>
        <w:t>.</w:t>
      </w:r>
    </w:p>
    <w:p w:rsidR="00524A66" w:rsidRPr="000028FB" w:rsidRDefault="00524A66" w:rsidP="00524A66">
      <w:pPr>
        <w:pStyle w:val="ListParagraph"/>
        <w:spacing w:after="0" w:line="240" w:lineRule="auto"/>
        <w:ind w:left="1080"/>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rPr>
        <w:t xml:space="preserve">B. Ndaba, </w:t>
      </w:r>
      <w:r w:rsidRPr="000028FB">
        <w:rPr>
          <w:rFonts w:asciiTheme="majorHAnsi" w:hAnsiTheme="majorHAnsi" w:cstheme="majorHAnsi"/>
          <w:b/>
        </w:rPr>
        <w:t>I. Chiyanzu</w:t>
      </w:r>
      <w:r w:rsidR="000247AC" w:rsidRPr="000028FB">
        <w:rPr>
          <w:rFonts w:asciiTheme="majorHAnsi" w:hAnsiTheme="majorHAnsi" w:cstheme="majorHAnsi"/>
        </w:rPr>
        <w:t>, S. Marx (2015)</w:t>
      </w:r>
      <w:r w:rsidRPr="000028FB">
        <w:rPr>
          <w:rFonts w:asciiTheme="majorHAnsi" w:hAnsiTheme="majorHAnsi" w:cstheme="majorHAnsi"/>
        </w:rPr>
        <w:t xml:space="preserve">. n-Butanol derived from biochemical and chemical routes: A review. </w:t>
      </w:r>
      <w:r w:rsidRPr="000028FB">
        <w:rPr>
          <w:rFonts w:asciiTheme="majorHAnsi" w:hAnsiTheme="majorHAnsi" w:cstheme="majorHAnsi"/>
          <w:i/>
        </w:rPr>
        <w:t>Biotechnology Reports</w:t>
      </w:r>
      <w:r w:rsidRPr="000028FB">
        <w:rPr>
          <w:rFonts w:asciiTheme="majorHAnsi" w:hAnsiTheme="majorHAnsi" w:cstheme="majorHAnsi"/>
        </w:rPr>
        <w:t>, 8: 1-9.</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rPr>
        <w:t xml:space="preserve">B. Ndaba, </w:t>
      </w:r>
      <w:r w:rsidRPr="000028FB">
        <w:rPr>
          <w:rFonts w:asciiTheme="majorHAnsi" w:hAnsiTheme="majorHAnsi" w:cstheme="majorHAnsi"/>
          <w:b/>
        </w:rPr>
        <w:t>I. Chiyanzu</w:t>
      </w:r>
      <w:r w:rsidRPr="000028FB">
        <w:rPr>
          <w:rFonts w:asciiTheme="majorHAnsi" w:hAnsiTheme="majorHAnsi" w:cstheme="majorHAnsi"/>
        </w:rPr>
        <w:t xml:space="preserve">, S. Marx (2015). Direct fermentation of sweet sorghum juice by Clostridium </w:t>
      </w:r>
      <w:proofErr w:type="spellStart"/>
      <w:r w:rsidRPr="000028FB">
        <w:rPr>
          <w:rFonts w:asciiTheme="majorHAnsi" w:hAnsiTheme="majorHAnsi" w:cstheme="majorHAnsi"/>
        </w:rPr>
        <w:t>acetobutylicum</w:t>
      </w:r>
      <w:proofErr w:type="spellEnd"/>
      <w:r w:rsidRPr="000028FB">
        <w:rPr>
          <w:rFonts w:asciiTheme="majorHAnsi" w:hAnsiTheme="majorHAnsi" w:cstheme="majorHAnsi"/>
        </w:rPr>
        <w:t xml:space="preserve"> and Clostridium </w:t>
      </w:r>
      <w:proofErr w:type="spellStart"/>
      <w:r w:rsidRPr="000028FB">
        <w:rPr>
          <w:rFonts w:asciiTheme="majorHAnsi" w:hAnsiTheme="majorHAnsi" w:cstheme="majorHAnsi"/>
        </w:rPr>
        <w:t>tetanomorphum</w:t>
      </w:r>
      <w:proofErr w:type="spellEnd"/>
      <w:r w:rsidRPr="000028FB">
        <w:rPr>
          <w:rFonts w:asciiTheme="majorHAnsi" w:hAnsiTheme="majorHAnsi" w:cstheme="majorHAnsi"/>
        </w:rPr>
        <w:t xml:space="preserve"> to produce bio-butanol and organic acids. </w:t>
      </w:r>
      <w:r w:rsidRPr="000028FB">
        <w:rPr>
          <w:rFonts w:asciiTheme="majorHAnsi" w:hAnsiTheme="majorHAnsi" w:cstheme="majorHAnsi"/>
          <w:i/>
        </w:rPr>
        <w:t>Biofuel Research Journal</w:t>
      </w:r>
      <w:r w:rsidRPr="000028FB">
        <w:rPr>
          <w:rFonts w:asciiTheme="majorHAnsi" w:hAnsiTheme="majorHAnsi" w:cstheme="majorHAnsi"/>
        </w:rPr>
        <w:t xml:space="preserve"> 2 (2), 248-252. </w:t>
      </w:r>
    </w:p>
    <w:p w:rsidR="008A2B0B" w:rsidRPr="000028FB" w:rsidRDefault="008A2B0B" w:rsidP="002A50F4">
      <w:pPr>
        <w:spacing w:after="0" w:line="240" w:lineRule="auto"/>
        <w:jc w:val="both"/>
        <w:rPr>
          <w:rFonts w:asciiTheme="majorHAnsi" w:hAnsiTheme="majorHAnsi" w:cstheme="majorHAnsi"/>
        </w:rPr>
      </w:pPr>
    </w:p>
    <w:p w:rsidR="008A2B0B" w:rsidRPr="000028FB" w:rsidRDefault="00133E5F" w:rsidP="00133E5F">
      <w:pPr>
        <w:pStyle w:val="ListParagraph"/>
        <w:numPr>
          <w:ilvl w:val="0"/>
          <w:numId w:val="32"/>
        </w:numPr>
        <w:spacing w:after="0" w:line="240" w:lineRule="auto"/>
        <w:jc w:val="both"/>
        <w:rPr>
          <w:rFonts w:asciiTheme="majorHAnsi" w:hAnsiTheme="majorHAnsi" w:cstheme="majorHAnsi"/>
        </w:rPr>
      </w:pPr>
      <w:proofErr w:type="spellStart"/>
      <w:r w:rsidRPr="000028FB">
        <w:rPr>
          <w:rFonts w:asciiTheme="majorHAnsi" w:hAnsiTheme="majorHAnsi" w:cstheme="majorHAnsi"/>
        </w:rPr>
        <w:t>S</w:t>
      </w:r>
      <w:r w:rsidR="008A2B0B" w:rsidRPr="000028FB">
        <w:rPr>
          <w:rFonts w:asciiTheme="majorHAnsi" w:hAnsiTheme="majorHAnsi" w:cstheme="majorHAnsi"/>
        </w:rPr>
        <w:t>anette</w:t>
      </w:r>
      <w:proofErr w:type="spellEnd"/>
      <w:r w:rsidR="008A2B0B" w:rsidRPr="000028FB">
        <w:rPr>
          <w:rFonts w:asciiTheme="majorHAnsi" w:hAnsiTheme="majorHAnsi" w:cstheme="majorHAnsi"/>
        </w:rPr>
        <w:t xml:space="preserve"> Marx, Busiswa Ndaba, </w:t>
      </w:r>
      <w:r w:rsidR="008A2B0B" w:rsidRPr="000028FB">
        <w:rPr>
          <w:rFonts w:asciiTheme="majorHAnsi" w:hAnsiTheme="majorHAnsi" w:cstheme="majorHAnsi"/>
          <w:b/>
        </w:rPr>
        <w:t>Idan Chiyanzu</w:t>
      </w:r>
      <w:r w:rsidR="008A2B0B" w:rsidRPr="000028FB">
        <w:rPr>
          <w:rFonts w:asciiTheme="majorHAnsi" w:hAnsiTheme="majorHAnsi" w:cstheme="majorHAnsi"/>
        </w:rPr>
        <w:t xml:space="preserve">, </w:t>
      </w:r>
      <w:proofErr w:type="spellStart"/>
      <w:r w:rsidR="008A2B0B" w:rsidRPr="000028FB">
        <w:rPr>
          <w:rFonts w:asciiTheme="majorHAnsi" w:hAnsiTheme="majorHAnsi" w:cstheme="majorHAnsi"/>
        </w:rPr>
        <w:t>Corneels</w:t>
      </w:r>
      <w:proofErr w:type="spellEnd"/>
      <w:r w:rsidR="008A2B0B" w:rsidRPr="000028FB">
        <w:rPr>
          <w:rFonts w:asciiTheme="majorHAnsi" w:hAnsiTheme="majorHAnsi" w:cstheme="majorHAnsi"/>
        </w:rPr>
        <w:t xml:space="preserve"> </w:t>
      </w:r>
      <w:proofErr w:type="spellStart"/>
      <w:r w:rsidR="008A2B0B" w:rsidRPr="000028FB">
        <w:rPr>
          <w:rFonts w:asciiTheme="majorHAnsi" w:hAnsiTheme="majorHAnsi" w:cstheme="majorHAnsi"/>
        </w:rPr>
        <w:t>Schabort</w:t>
      </w:r>
      <w:proofErr w:type="spellEnd"/>
      <w:r w:rsidR="008A2B0B" w:rsidRPr="000028FB">
        <w:rPr>
          <w:rFonts w:asciiTheme="majorHAnsi" w:hAnsiTheme="majorHAnsi" w:cstheme="majorHAnsi"/>
        </w:rPr>
        <w:t xml:space="preserve"> (2014). Fuel ethanol production from sweet sorghum bagasse using microwave irradiation. </w:t>
      </w:r>
      <w:r w:rsidR="008A2B0B" w:rsidRPr="000028FB">
        <w:rPr>
          <w:rFonts w:asciiTheme="majorHAnsi" w:hAnsiTheme="majorHAnsi" w:cstheme="majorHAnsi"/>
          <w:i/>
        </w:rPr>
        <w:t>Biomass &amp; Bioenergy</w:t>
      </w:r>
      <w:r w:rsidR="008A2B0B" w:rsidRPr="000028FB">
        <w:rPr>
          <w:rFonts w:asciiTheme="majorHAnsi" w:hAnsiTheme="majorHAnsi" w:cstheme="majorHAnsi"/>
        </w:rPr>
        <w:t>, 65, 145 – 150.</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rPr>
        <w:t xml:space="preserve">Marx S, </w:t>
      </w:r>
      <w:r w:rsidRPr="000028FB">
        <w:rPr>
          <w:rFonts w:asciiTheme="majorHAnsi" w:hAnsiTheme="majorHAnsi" w:cstheme="majorHAnsi"/>
          <w:b/>
        </w:rPr>
        <w:t>Chiyanzu I</w:t>
      </w:r>
      <w:r w:rsidRPr="000028FB">
        <w:rPr>
          <w:rFonts w:asciiTheme="majorHAnsi" w:hAnsiTheme="majorHAnsi" w:cstheme="majorHAnsi"/>
        </w:rPr>
        <w:t xml:space="preserve">, </w:t>
      </w:r>
      <w:proofErr w:type="spellStart"/>
      <w:r w:rsidRPr="000028FB">
        <w:rPr>
          <w:rFonts w:asciiTheme="majorHAnsi" w:hAnsiTheme="majorHAnsi" w:cstheme="majorHAnsi"/>
        </w:rPr>
        <w:t>Piyo</w:t>
      </w:r>
      <w:proofErr w:type="spellEnd"/>
      <w:r w:rsidRPr="000028FB">
        <w:rPr>
          <w:rFonts w:asciiTheme="majorHAnsi" w:hAnsiTheme="majorHAnsi" w:cstheme="majorHAnsi"/>
        </w:rPr>
        <w:t xml:space="preserve"> N (2014). Influence of reaction atmosphere and solvent on biochar yield and characteristics. </w:t>
      </w:r>
      <w:proofErr w:type="spellStart"/>
      <w:r w:rsidRPr="000028FB">
        <w:rPr>
          <w:rFonts w:asciiTheme="majorHAnsi" w:hAnsiTheme="majorHAnsi" w:cstheme="majorHAnsi"/>
          <w:i/>
        </w:rPr>
        <w:t>Bioresource</w:t>
      </w:r>
      <w:proofErr w:type="spellEnd"/>
      <w:r w:rsidRPr="000028FB">
        <w:rPr>
          <w:rFonts w:asciiTheme="majorHAnsi" w:hAnsiTheme="majorHAnsi" w:cstheme="majorHAnsi"/>
          <w:i/>
        </w:rPr>
        <w:t xml:space="preserve"> Technology</w:t>
      </w:r>
      <w:r w:rsidRPr="000028FB">
        <w:rPr>
          <w:rFonts w:asciiTheme="majorHAnsi" w:hAnsiTheme="majorHAnsi" w:cstheme="majorHAnsi"/>
        </w:rPr>
        <w:t xml:space="preserve"> 164:177-83. </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rPr>
        <w:lastRenderedPageBreak/>
        <w:t xml:space="preserve">Busiswa Ndaba, </w:t>
      </w:r>
      <w:r w:rsidRPr="000028FB">
        <w:rPr>
          <w:rFonts w:asciiTheme="majorHAnsi" w:hAnsiTheme="majorHAnsi" w:cstheme="majorHAnsi"/>
          <w:b/>
        </w:rPr>
        <w:t>Idan Chiyanzu</w:t>
      </w:r>
      <w:r w:rsidRPr="000028FB">
        <w:rPr>
          <w:rFonts w:asciiTheme="majorHAnsi" w:hAnsiTheme="majorHAnsi" w:cstheme="majorHAnsi"/>
        </w:rPr>
        <w:t xml:space="preserve">, </w:t>
      </w:r>
      <w:proofErr w:type="spellStart"/>
      <w:r w:rsidRPr="000028FB">
        <w:rPr>
          <w:rFonts w:asciiTheme="majorHAnsi" w:hAnsiTheme="majorHAnsi" w:cstheme="majorHAnsi"/>
        </w:rPr>
        <w:t>Sanette</w:t>
      </w:r>
      <w:proofErr w:type="spellEnd"/>
      <w:r w:rsidRPr="000028FB">
        <w:rPr>
          <w:rFonts w:asciiTheme="majorHAnsi" w:hAnsiTheme="majorHAnsi" w:cstheme="majorHAnsi"/>
        </w:rPr>
        <w:t xml:space="preserve"> Marx, George </w:t>
      </w:r>
      <w:proofErr w:type="spellStart"/>
      <w:r w:rsidRPr="000028FB">
        <w:rPr>
          <w:rFonts w:asciiTheme="majorHAnsi" w:hAnsiTheme="majorHAnsi" w:cstheme="majorHAnsi"/>
        </w:rPr>
        <w:t>Obiero</w:t>
      </w:r>
      <w:proofErr w:type="spellEnd"/>
      <w:r w:rsidRPr="000028FB">
        <w:rPr>
          <w:rFonts w:asciiTheme="majorHAnsi" w:hAnsiTheme="majorHAnsi" w:cstheme="majorHAnsi"/>
        </w:rPr>
        <w:t xml:space="preserve"> (2014). Effect of Saccharomyces cerevisiae and </w:t>
      </w:r>
      <w:proofErr w:type="spellStart"/>
      <w:r w:rsidRPr="000028FB">
        <w:rPr>
          <w:rFonts w:asciiTheme="majorHAnsi" w:hAnsiTheme="majorHAnsi" w:cstheme="majorHAnsi"/>
          <w:i/>
        </w:rPr>
        <w:t>Zymomonas</w:t>
      </w:r>
      <w:proofErr w:type="spellEnd"/>
      <w:r w:rsidRPr="000028FB">
        <w:rPr>
          <w:rFonts w:asciiTheme="majorHAnsi" w:hAnsiTheme="majorHAnsi" w:cstheme="majorHAnsi"/>
          <w:i/>
        </w:rPr>
        <w:t xml:space="preserve"> </w:t>
      </w:r>
      <w:proofErr w:type="spellStart"/>
      <w:r w:rsidRPr="000028FB">
        <w:rPr>
          <w:rFonts w:asciiTheme="majorHAnsi" w:hAnsiTheme="majorHAnsi" w:cstheme="majorHAnsi"/>
          <w:i/>
        </w:rPr>
        <w:t>mobilis</w:t>
      </w:r>
      <w:proofErr w:type="spellEnd"/>
      <w:r w:rsidRPr="000028FB">
        <w:rPr>
          <w:rFonts w:asciiTheme="majorHAnsi" w:hAnsiTheme="majorHAnsi" w:cstheme="majorHAnsi"/>
        </w:rPr>
        <w:t xml:space="preserve"> on the co-fermentation of sweet sorghum bagasse hydrolysates pretreated under varying conditions. </w:t>
      </w:r>
      <w:r w:rsidRPr="000028FB">
        <w:rPr>
          <w:rFonts w:asciiTheme="majorHAnsi" w:hAnsiTheme="majorHAnsi" w:cstheme="majorHAnsi"/>
          <w:i/>
        </w:rPr>
        <w:t>Biomass and Bioenergy</w:t>
      </w:r>
      <w:r w:rsidRPr="000028FB">
        <w:rPr>
          <w:rFonts w:asciiTheme="majorHAnsi" w:hAnsiTheme="majorHAnsi" w:cstheme="majorHAnsi"/>
        </w:rPr>
        <w:t xml:space="preserve"> 71: 350 - 356.</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xml:space="preserve">.; </w:t>
      </w:r>
      <w:proofErr w:type="spellStart"/>
      <w:r w:rsidRPr="000028FB">
        <w:rPr>
          <w:rFonts w:asciiTheme="majorHAnsi" w:hAnsiTheme="majorHAnsi" w:cstheme="majorHAnsi"/>
        </w:rPr>
        <w:t>Brienzo</w:t>
      </w:r>
      <w:proofErr w:type="spellEnd"/>
      <w:r w:rsidRPr="000028FB">
        <w:rPr>
          <w:rFonts w:asciiTheme="majorHAnsi" w:hAnsiTheme="majorHAnsi" w:cstheme="majorHAnsi"/>
        </w:rPr>
        <w:t xml:space="preserve"> M.; Garcia M.; Aguirre R.; </w:t>
      </w:r>
      <w:proofErr w:type="spellStart"/>
      <w:r w:rsidRPr="000028FB">
        <w:rPr>
          <w:rFonts w:asciiTheme="majorHAnsi" w:hAnsiTheme="majorHAnsi" w:cstheme="majorHAnsi"/>
        </w:rPr>
        <w:t>Görgens</w:t>
      </w:r>
      <w:proofErr w:type="spellEnd"/>
      <w:r w:rsidRPr="000028FB">
        <w:rPr>
          <w:rFonts w:asciiTheme="majorHAnsi" w:hAnsiTheme="majorHAnsi" w:cstheme="majorHAnsi"/>
        </w:rPr>
        <w:t xml:space="preserve"> J.F. (2013). Spent coffee ground mass </w:t>
      </w:r>
      <w:proofErr w:type="spellStart"/>
      <w:r w:rsidRPr="000028FB">
        <w:rPr>
          <w:rFonts w:asciiTheme="majorHAnsi" w:hAnsiTheme="majorHAnsi" w:cstheme="majorHAnsi"/>
        </w:rPr>
        <w:t>solubilisation</w:t>
      </w:r>
      <w:proofErr w:type="spellEnd"/>
      <w:r w:rsidRPr="000028FB">
        <w:rPr>
          <w:rFonts w:asciiTheme="majorHAnsi" w:hAnsiTheme="majorHAnsi" w:cstheme="majorHAnsi"/>
        </w:rPr>
        <w:t xml:space="preserve"> by steam explosion and enzymatic hydrolysis. </w:t>
      </w:r>
      <w:r w:rsidRPr="000028FB">
        <w:rPr>
          <w:rFonts w:asciiTheme="majorHAnsi" w:hAnsiTheme="majorHAnsi" w:cstheme="majorHAnsi"/>
          <w:i/>
        </w:rPr>
        <w:t>Journal of Chemical Technology &amp; Biotechnology</w:t>
      </w:r>
      <w:r w:rsidRPr="000028FB">
        <w:rPr>
          <w:rFonts w:asciiTheme="majorHAnsi" w:hAnsiTheme="majorHAnsi" w:cstheme="majorHAnsi"/>
        </w:rPr>
        <w:t xml:space="preserve"> (SN 1097-4660) and DOI:10.1002/Jctb.4313.</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xml:space="preserve">.; </w:t>
      </w:r>
      <w:proofErr w:type="spellStart"/>
      <w:r w:rsidRPr="000028FB">
        <w:rPr>
          <w:rFonts w:asciiTheme="majorHAnsi" w:hAnsiTheme="majorHAnsi" w:cstheme="majorHAnsi"/>
        </w:rPr>
        <w:t>Brienzo</w:t>
      </w:r>
      <w:proofErr w:type="spellEnd"/>
      <w:r w:rsidRPr="000028FB">
        <w:rPr>
          <w:rFonts w:asciiTheme="majorHAnsi" w:hAnsiTheme="majorHAnsi" w:cstheme="majorHAnsi"/>
        </w:rPr>
        <w:t xml:space="preserve"> M.; Garcia M.; Aguirre R.; </w:t>
      </w:r>
      <w:proofErr w:type="spellStart"/>
      <w:r w:rsidRPr="000028FB">
        <w:rPr>
          <w:rFonts w:asciiTheme="majorHAnsi" w:hAnsiTheme="majorHAnsi" w:cstheme="majorHAnsi"/>
        </w:rPr>
        <w:t>Görgens</w:t>
      </w:r>
      <w:proofErr w:type="spellEnd"/>
      <w:r w:rsidRPr="000028FB">
        <w:rPr>
          <w:rFonts w:asciiTheme="majorHAnsi" w:hAnsiTheme="majorHAnsi" w:cstheme="majorHAnsi"/>
        </w:rPr>
        <w:t xml:space="preserve"> J.F. (2013). Application of endo-β-1,4,</w:t>
      </w:r>
      <w:r w:rsidR="00016373" w:rsidRPr="000028FB">
        <w:rPr>
          <w:rFonts w:asciiTheme="majorHAnsi" w:hAnsiTheme="majorHAnsi" w:cstheme="majorHAnsi"/>
        </w:rPr>
        <w:t xml:space="preserve"> </w:t>
      </w:r>
      <w:r w:rsidRPr="000028FB">
        <w:rPr>
          <w:rFonts w:asciiTheme="majorHAnsi" w:hAnsiTheme="majorHAnsi" w:cstheme="majorHAnsi"/>
        </w:rPr>
        <w:t>D-</w:t>
      </w:r>
      <w:proofErr w:type="spellStart"/>
      <w:r w:rsidRPr="000028FB">
        <w:rPr>
          <w:rFonts w:asciiTheme="majorHAnsi" w:hAnsiTheme="majorHAnsi" w:cstheme="majorHAnsi"/>
        </w:rPr>
        <w:t>mannanae</w:t>
      </w:r>
      <w:proofErr w:type="spellEnd"/>
      <w:r w:rsidRPr="000028FB">
        <w:rPr>
          <w:rFonts w:asciiTheme="majorHAnsi" w:hAnsiTheme="majorHAnsi" w:cstheme="majorHAnsi"/>
        </w:rPr>
        <w:t xml:space="preserve"> and cellulose for release of </w:t>
      </w:r>
      <w:proofErr w:type="spellStart"/>
      <w:r w:rsidRPr="000028FB">
        <w:rPr>
          <w:rFonts w:asciiTheme="majorHAnsi" w:hAnsiTheme="majorHAnsi" w:cstheme="majorHAnsi"/>
        </w:rPr>
        <w:t>mannooligosaccharides</w:t>
      </w:r>
      <w:proofErr w:type="spellEnd"/>
      <w:r w:rsidRPr="000028FB">
        <w:rPr>
          <w:rFonts w:asciiTheme="majorHAnsi" w:hAnsiTheme="majorHAnsi" w:cstheme="majorHAnsi"/>
        </w:rPr>
        <w:t xml:space="preserve"> from steam pretreated spent coffee ground. </w:t>
      </w:r>
      <w:r w:rsidRPr="000028FB">
        <w:rPr>
          <w:rFonts w:asciiTheme="majorHAnsi" w:hAnsiTheme="majorHAnsi" w:cstheme="majorHAnsi"/>
          <w:i/>
        </w:rPr>
        <w:t>Applied Biochemistry and Biotechnology</w:t>
      </w:r>
      <w:r w:rsidRPr="000028FB">
        <w:rPr>
          <w:rFonts w:asciiTheme="majorHAnsi" w:hAnsiTheme="majorHAnsi" w:cstheme="majorHAnsi"/>
        </w:rPr>
        <w:t xml:space="preserve"> 172, (7), 3538 – 3557.</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b/>
        </w:rPr>
        <w:t>Idan Chiyanzu,</w:t>
      </w:r>
      <w:r w:rsidRPr="000028FB">
        <w:rPr>
          <w:rFonts w:asciiTheme="majorHAnsi" w:hAnsiTheme="majorHAnsi" w:cstheme="majorHAnsi"/>
        </w:rPr>
        <w:t xml:space="preserve"> Don Cowan and Stephanie G. Burton (2010). Immobilization of a Nitrile hydratase (</w:t>
      </w:r>
      <w:proofErr w:type="spellStart"/>
      <w:r w:rsidRPr="000028FB">
        <w:rPr>
          <w:rFonts w:asciiTheme="majorHAnsi" w:hAnsiTheme="majorHAnsi" w:cstheme="majorHAnsi"/>
        </w:rPr>
        <w:t>NHase</w:t>
      </w:r>
      <w:proofErr w:type="spellEnd"/>
      <w:r w:rsidRPr="000028FB">
        <w:rPr>
          <w:rFonts w:asciiTheme="majorHAnsi" w:hAnsiTheme="majorHAnsi" w:cstheme="majorHAnsi"/>
        </w:rPr>
        <w:t xml:space="preserve">) from </w:t>
      </w:r>
      <w:proofErr w:type="spellStart"/>
      <w:r w:rsidRPr="000028FB">
        <w:rPr>
          <w:rFonts w:asciiTheme="majorHAnsi" w:hAnsiTheme="majorHAnsi" w:cstheme="majorHAnsi"/>
          <w:i/>
        </w:rPr>
        <w:t>Geobacillus</w:t>
      </w:r>
      <w:proofErr w:type="spellEnd"/>
      <w:r w:rsidRPr="000028FB">
        <w:rPr>
          <w:rFonts w:asciiTheme="majorHAnsi" w:hAnsiTheme="majorHAnsi" w:cstheme="majorHAnsi"/>
          <w:i/>
        </w:rPr>
        <w:t xml:space="preserve"> </w:t>
      </w:r>
      <w:proofErr w:type="spellStart"/>
      <w:r w:rsidRPr="000028FB">
        <w:rPr>
          <w:rFonts w:asciiTheme="majorHAnsi" w:hAnsiTheme="majorHAnsi" w:cstheme="majorHAnsi"/>
          <w:i/>
        </w:rPr>
        <w:t>pallidus</w:t>
      </w:r>
      <w:proofErr w:type="spellEnd"/>
      <w:r w:rsidRPr="000028FB">
        <w:rPr>
          <w:rFonts w:asciiTheme="majorHAnsi" w:hAnsiTheme="majorHAnsi" w:cstheme="majorHAnsi"/>
        </w:rPr>
        <w:t xml:space="preserve"> RAPc8 reduces substrate inhibition and enhances stability. </w:t>
      </w:r>
      <w:r w:rsidRPr="000028FB">
        <w:rPr>
          <w:rFonts w:asciiTheme="majorHAnsi" w:hAnsiTheme="majorHAnsi" w:cstheme="majorHAnsi"/>
          <w:i/>
        </w:rPr>
        <w:t>Journal of Molecular Catalysis B</w:t>
      </w:r>
      <w:r w:rsidRPr="000028FB">
        <w:rPr>
          <w:rFonts w:asciiTheme="majorHAnsi" w:hAnsiTheme="majorHAnsi" w:cstheme="majorHAnsi"/>
        </w:rPr>
        <w:t>: Enzymatic, 63, 109–115.</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b/>
        </w:rPr>
        <w:t>Idan Chiyanzu</w:t>
      </w:r>
      <w:r w:rsidRPr="000028FB">
        <w:rPr>
          <w:rFonts w:asciiTheme="majorHAnsi" w:hAnsiTheme="majorHAnsi" w:cstheme="majorHAnsi"/>
        </w:rPr>
        <w:t xml:space="preserve">, </w:t>
      </w:r>
      <w:proofErr w:type="spellStart"/>
      <w:r w:rsidRPr="000028FB">
        <w:rPr>
          <w:rFonts w:asciiTheme="majorHAnsi" w:hAnsiTheme="majorHAnsi" w:cstheme="majorHAnsi"/>
        </w:rPr>
        <w:t>Cailean</w:t>
      </w:r>
      <w:proofErr w:type="spellEnd"/>
      <w:r w:rsidRPr="000028FB">
        <w:rPr>
          <w:rFonts w:asciiTheme="majorHAnsi" w:hAnsiTheme="majorHAnsi" w:cstheme="majorHAnsi"/>
        </w:rPr>
        <w:t xml:space="preserve"> Clarkson, Peter J. Smith, Julie Lehman, Jiri Gut, Philip J. Rosenthal and Kelly </w:t>
      </w:r>
      <w:proofErr w:type="spellStart"/>
      <w:r w:rsidRPr="000028FB">
        <w:rPr>
          <w:rFonts w:asciiTheme="majorHAnsi" w:hAnsiTheme="majorHAnsi" w:cstheme="majorHAnsi"/>
        </w:rPr>
        <w:t>Chibale</w:t>
      </w:r>
      <w:proofErr w:type="spellEnd"/>
      <w:r w:rsidRPr="000028FB">
        <w:rPr>
          <w:rFonts w:asciiTheme="majorHAnsi" w:hAnsiTheme="majorHAnsi" w:cstheme="majorHAnsi"/>
        </w:rPr>
        <w:t xml:space="preserve"> (2005). Design, synthesis and anti-</w:t>
      </w:r>
      <w:proofErr w:type="spellStart"/>
      <w:r w:rsidRPr="000028FB">
        <w:rPr>
          <w:rFonts w:asciiTheme="majorHAnsi" w:hAnsiTheme="majorHAnsi" w:cstheme="majorHAnsi"/>
        </w:rPr>
        <w:t>plasmodial</w:t>
      </w:r>
      <w:proofErr w:type="spellEnd"/>
      <w:r w:rsidRPr="000028FB">
        <w:rPr>
          <w:rFonts w:asciiTheme="majorHAnsi" w:hAnsiTheme="majorHAnsi" w:cstheme="majorHAnsi"/>
        </w:rPr>
        <w:t xml:space="preserve"> evaluation in vitro of new 4-aminoquinoline </w:t>
      </w:r>
      <w:proofErr w:type="spellStart"/>
      <w:r w:rsidRPr="000028FB">
        <w:rPr>
          <w:rFonts w:asciiTheme="majorHAnsi" w:hAnsiTheme="majorHAnsi" w:cstheme="majorHAnsi"/>
        </w:rPr>
        <w:t>isatin</w:t>
      </w:r>
      <w:proofErr w:type="spellEnd"/>
      <w:r w:rsidRPr="000028FB">
        <w:rPr>
          <w:rFonts w:asciiTheme="majorHAnsi" w:hAnsiTheme="majorHAnsi" w:cstheme="majorHAnsi"/>
        </w:rPr>
        <w:t xml:space="preserve"> derivatives. </w:t>
      </w:r>
      <w:r w:rsidRPr="000028FB">
        <w:rPr>
          <w:rFonts w:asciiTheme="majorHAnsi" w:hAnsiTheme="majorHAnsi" w:cstheme="majorHAnsi"/>
          <w:i/>
        </w:rPr>
        <w:t>Bioorganic &amp; Medicinal Chemistry</w:t>
      </w:r>
      <w:r w:rsidRPr="000028FB">
        <w:rPr>
          <w:rFonts w:asciiTheme="majorHAnsi" w:hAnsiTheme="majorHAnsi" w:cstheme="majorHAnsi"/>
        </w:rPr>
        <w:t xml:space="preserve"> 13 (9), 3249 - 3254.</w:t>
      </w:r>
    </w:p>
    <w:p w:rsidR="008A2B0B" w:rsidRPr="000028FB" w:rsidRDefault="008A2B0B" w:rsidP="002A50F4">
      <w:pPr>
        <w:spacing w:after="0" w:line="240" w:lineRule="auto"/>
        <w:jc w:val="both"/>
        <w:rPr>
          <w:rFonts w:asciiTheme="majorHAnsi" w:hAnsiTheme="majorHAnsi" w:cstheme="majorHAnsi"/>
        </w:rPr>
      </w:pPr>
    </w:p>
    <w:p w:rsidR="008A2B0B" w:rsidRPr="000028FB" w:rsidRDefault="008A2B0B" w:rsidP="00133E5F">
      <w:pPr>
        <w:pStyle w:val="ListParagraph"/>
        <w:numPr>
          <w:ilvl w:val="0"/>
          <w:numId w:val="32"/>
        </w:numPr>
        <w:spacing w:after="0" w:line="240" w:lineRule="auto"/>
        <w:jc w:val="both"/>
        <w:rPr>
          <w:rFonts w:asciiTheme="majorHAnsi" w:hAnsiTheme="majorHAnsi" w:cstheme="majorHAnsi"/>
        </w:rPr>
      </w:pPr>
      <w:r w:rsidRPr="000028FB">
        <w:rPr>
          <w:rFonts w:asciiTheme="majorHAnsi" w:hAnsiTheme="majorHAnsi" w:cstheme="majorHAnsi"/>
          <w:b/>
        </w:rPr>
        <w:t>Idan Chiyanzu</w:t>
      </w:r>
      <w:r w:rsidRPr="000028FB">
        <w:rPr>
          <w:rFonts w:asciiTheme="majorHAnsi" w:hAnsiTheme="majorHAnsi" w:cstheme="majorHAnsi"/>
        </w:rPr>
        <w:t xml:space="preserve">, Elizabeth </w:t>
      </w:r>
      <w:proofErr w:type="spellStart"/>
      <w:r w:rsidRPr="000028FB">
        <w:rPr>
          <w:rFonts w:asciiTheme="majorHAnsi" w:hAnsiTheme="majorHAnsi" w:cstheme="majorHAnsi"/>
        </w:rPr>
        <w:t>Hansell</w:t>
      </w:r>
      <w:proofErr w:type="spellEnd"/>
      <w:r w:rsidRPr="000028FB">
        <w:rPr>
          <w:rFonts w:asciiTheme="majorHAnsi" w:hAnsiTheme="majorHAnsi" w:cstheme="majorHAnsi"/>
        </w:rPr>
        <w:t xml:space="preserve">, Jiri Gut, Philip J. Rosenthal, James H. </w:t>
      </w:r>
      <w:proofErr w:type="spellStart"/>
      <w:r w:rsidRPr="000028FB">
        <w:rPr>
          <w:rFonts w:asciiTheme="majorHAnsi" w:hAnsiTheme="majorHAnsi" w:cstheme="majorHAnsi"/>
        </w:rPr>
        <w:t>McKerrow</w:t>
      </w:r>
      <w:proofErr w:type="spellEnd"/>
      <w:r w:rsidRPr="000028FB">
        <w:rPr>
          <w:rFonts w:asciiTheme="majorHAnsi" w:hAnsiTheme="majorHAnsi" w:cstheme="majorHAnsi"/>
        </w:rPr>
        <w:t xml:space="preserve"> and Kelly </w:t>
      </w:r>
      <w:proofErr w:type="spellStart"/>
      <w:r w:rsidRPr="000028FB">
        <w:rPr>
          <w:rFonts w:asciiTheme="majorHAnsi" w:hAnsiTheme="majorHAnsi" w:cstheme="majorHAnsi"/>
        </w:rPr>
        <w:t>Chibale</w:t>
      </w:r>
      <w:proofErr w:type="spellEnd"/>
      <w:r w:rsidRPr="000028FB">
        <w:rPr>
          <w:rFonts w:asciiTheme="majorHAnsi" w:hAnsiTheme="majorHAnsi" w:cstheme="majorHAnsi"/>
        </w:rPr>
        <w:t xml:space="preserve"> (2003). Synthesis and evaluation of </w:t>
      </w:r>
      <w:proofErr w:type="spellStart"/>
      <w:r w:rsidRPr="000028FB">
        <w:rPr>
          <w:rFonts w:asciiTheme="majorHAnsi" w:hAnsiTheme="majorHAnsi" w:cstheme="majorHAnsi"/>
        </w:rPr>
        <w:t>isatins</w:t>
      </w:r>
      <w:proofErr w:type="spellEnd"/>
      <w:r w:rsidRPr="000028FB">
        <w:rPr>
          <w:rFonts w:asciiTheme="majorHAnsi" w:hAnsiTheme="majorHAnsi" w:cstheme="majorHAnsi"/>
        </w:rPr>
        <w:t xml:space="preserve"> and </w:t>
      </w:r>
      <w:proofErr w:type="spellStart"/>
      <w:r w:rsidRPr="000028FB">
        <w:rPr>
          <w:rFonts w:asciiTheme="majorHAnsi" w:hAnsiTheme="majorHAnsi" w:cstheme="majorHAnsi"/>
        </w:rPr>
        <w:t>thiosmicarbazones</w:t>
      </w:r>
      <w:proofErr w:type="spellEnd"/>
      <w:r w:rsidRPr="000028FB">
        <w:rPr>
          <w:rFonts w:asciiTheme="majorHAnsi" w:hAnsiTheme="majorHAnsi" w:cstheme="majorHAnsi"/>
        </w:rPr>
        <w:t xml:space="preserve"> derivatives against </w:t>
      </w:r>
      <w:proofErr w:type="spellStart"/>
      <w:r w:rsidRPr="000028FB">
        <w:rPr>
          <w:rFonts w:asciiTheme="majorHAnsi" w:hAnsiTheme="majorHAnsi" w:cstheme="majorHAnsi"/>
        </w:rPr>
        <w:t>cruzain</w:t>
      </w:r>
      <w:proofErr w:type="spellEnd"/>
      <w:r w:rsidRPr="000028FB">
        <w:rPr>
          <w:rFonts w:asciiTheme="majorHAnsi" w:hAnsiTheme="majorHAnsi" w:cstheme="majorHAnsi"/>
        </w:rPr>
        <w:t xml:space="preserve">, falcipain-2 and </w:t>
      </w:r>
      <w:proofErr w:type="spellStart"/>
      <w:r w:rsidRPr="000028FB">
        <w:rPr>
          <w:rFonts w:asciiTheme="majorHAnsi" w:hAnsiTheme="majorHAnsi" w:cstheme="majorHAnsi"/>
        </w:rPr>
        <w:t>rhodesain</w:t>
      </w:r>
      <w:proofErr w:type="spellEnd"/>
      <w:r w:rsidRPr="000028FB">
        <w:rPr>
          <w:rFonts w:asciiTheme="majorHAnsi" w:hAnsiTheme="majorHAnsi" w:cstheme="majorHAnsi"/>
        </w:rPr>
        <w:t xml:space="preserve">; </w:t>
      </w:r>
      <w:r w:rsidRPr="000028FB">
        <w:rPr>
          <w:rFonts w:asciiTheme="majorHAnsi" w:hAnsiTheme="majorHAnsi" w:cstheme="majorHAnsi"/>
          <w:i/>
        </w:rPr>
        <w:t>Bioorganic and Medicinal Chemistry Letters</w:t>
      </w:r>
      <w:r w:rsidRPr="000028FB">
        <w:rPr>
          <w:rFonts w:asciiTheme="majorHAnsi" w:hAnsiTheme="majorHAnsi" w:cstheme="majorHAnsi"/>
        </w:rPr>
        <w:t xml:space="preserve"> 13 (20), 3527-3530.</w:t>
      </w:r>
    </w:p>
    <w:p w:rsidR="00A35369" w:rsidRPr="000028FB" w:rsidRDefault="00A35369" w:rsidP="002A50F4">
      <w:pPr>
        <w:pStyle w:val="ListParagraph"/>
        <w:spacing w:after="0" w:line="240" w:lineRule="auto"/>
        <w:jc w:val="both"/>
        <w:rPr>
          <w:rFonts w:asciiTheme="majorHAnsi" w:hAnsiTheme="majorHAnsi" w:cstheme="majorHAnsi"/>
        </w:rPr>
      </w:pPr>
    </w:p>
    <w:p w:rsidR="00C530AC" w:rsidRPr="000028FB" w:rsidRDefault="008F5C48"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Pr>
          <w:rFonts w:asciiTheme="majorHAnsi" w:hAnsiTheme="majorHAnsi" w:cstheme="majorHAnsi"/>
          <w:b/>
        </w:rPr>
        <w:t xml:space="preserve">ACCOMPLISHMENTS </w:t>
      </w:r>
    </w:p>
    <w:p w:rsidR="00AD49C6" w:rsidRDefault="008F5C48" w:rsidP="0010680B">
      <w:pPr>
        <w:spacing w:after="0" w:line="240" w:lineRule="auto"/>
        <w:jc w:val="both"/>
        <w:rPr>
          <w:rFonts w:asciiTheme="majorHAnsi" w:hAnsiTheme="majorHAnsi" w:cstheme="majorHAnsi"/>
        </w:rPr>
      </w:pPr>
      <w:r w:rsidRPr="008F5C48">
        <w:rPr>
          <w:rFonts w:asciiTheme="majorHAnsi" w:hAnsiTheme="majorHAnsi" w:cstheme="majorHAnsi"/>
        </w:rPr>
        <w:t xml:space="preserve">Managed </w:t>
      </w:r>
      <w:r>
        <w:rPr>
          <w:rFonts w:asciiTheme="majorHAnsi" w:hAnsiTheme="majorHAnsi" w:cstheme="majorHAnsi"/>
        </w:rPr>
        <w:t>to</w:t>
      </w:r>
      <w:r w:rsidRPr="008F5C48">
        <w:rPr>
          <w:rFonts w:asciiTheme="majorHAnsi" w:hAnsiTheme="majorHAnsi" w:cstheme="majorHAnsi"/>
        </w:rPr>
        <w:t xml:space="preserve"> </w:t>
      </w:r>
      <w:r w:rsidR="00AD49C6">
        <w:rPr>
          <w:rFonts w:asciiTheme="majorHAnsi" w:hAnsiTheme="majorHAnsi" w:cstheme="majorHAnsi"/>
        </w:rPr>
        <w:t xml:space="preserve">be </w:t>
      </w:r>
      <w:r w:rsidRPr="008F5C48">
        <w:rPr>
          <w:rFonts w:asciiTheme="majorHAnsi" w:hAnsiTheme="majorHAnsi" w:cstheme="majorHAnsi"/>
        </w:rPr>
        <w:t xml:space="preserve">successful in attracting funding for </w:t>
      </w:r>
      <w:r w:rsidR="00AD49C6">
        <w:rPr>
          <w:rFonts w:asciiTheme="majorHAnsi" w:hAnsiTheme="majorHAnsi" w:cstheme="majorHAnsi"/>
        </w:rPr>
        <w:t>research</w:t>
      </w:r>
      <w:r w:rsidRPr="008F5C48">
        <w:rPr>
          <w:rFonts w:asciiTheme="majorHAnsi" w:hAnsiTheme="majorHAnsi" w:cstheme="majorHAnsi"/>
        </w:rPr>
        <w:t xml:space="preserve"> project, lead t</w:t>
      </w:r>
      <w:r w:rsidR="00AD49C6">
        <w:rPr>
          <w:rFonts w:asciiTheme="majorHAnsi" w:hAnsiTheme="majorHAnsi" w:cstheme="majorHAnsi"/>
        </w:rPr>
        <w:t>hem</w:t>
      </w:r>
      <w:r w:rsidRPr="008F5C48">
        <w:rPr>
          <w:rFonts w:asciiTheme="majorHAnsi" w:hAnsiTheme="majorHAnsi" w:cstheme="majorHAnsi"/>
        </w:rPr>
        <w:t xml:space="preserve"> from set-up to completion</w:t>
      </w:r>
      <w:r w:rsidR="00283D2E">
        <w:rPr>
          <w:rFonts w:asciiTheme="majorHAnsi" w:hAnsiTheme="majorHAnsi" w:cstheme="majorHAnsi"/>
        </w:rPr>
        <w:t>.</w:t>
      </w:r>
    </w:p>
    <w:p w:rsidR="00AD49C6" w:rsidRDefault="00AD49C6" w:rsidP="0010680B">
      <w:pPr>
        <w:spacing w:after="0" w:line="240" w:lineRule="auto"/>
        <w:jc w:val="both"/>
        <w:rPr>
          <w:rFonts w:asciiTheme="majorHAnsi" w:hAnsiTheme="majorHAnsi" w:cstheme="majorHAnsi"/>
        </w:rPr>
      </w:pPr>
    </w:p>
    <w:p w:rsidR="00A35369" w:rsidRDefault="00A35369" w:rsidP="0010680B">
      <w:pPr>
        <w:spacing w:after="0" w:line="240" w:lineRule="auto"/>
        <w:jc w:val="both"/>
        <w:rPr>
          <w:rFonts w:asciiTheme="majorHAnsi" w:hAnsiTheme="majorHAnsi" w:cstheme="majorHAnsi"/>
          <w:b/>
        </w:rPr>
      </w:pPr>
      <w:r w:rsidRPr="000028FB">
        <w:rPr>
          <w:rFonts w:asciiTheme="majorHAnsi" w:hAnsiTheme="majorHAnsi" w:cstheme="majorHAnsi"/>
          <w:b/>
        </w:rPr>
        <w:t>On-going Research Support</w:t>
      </w:r>
    </w:p>
    <w:p w:rsidR="00823EC9" w:rsidRDefault="00823EC9" w:rsidP="0010680B">
      <w:pPr>
        <w:spacing w:after="0" w:line="240" w:lineRule="auto"/>
        <w:jc w:val="both"/>
        <w:rPr>
          <w:rFonts w:asciiTheme="majorHAnsi" w:hAnsiTheme="majorHAnsi" w:cstheme="majorHAnsi"/>
          <w:b/>
        </w:rPr>
      </w:pPr>
    </w:p>
    <w:p w:rsidR="00F60A9D" w:rsidRDefault="00F60A9D" w:rsidP="0035758C">
      <w:pPr>
        <w:pStyle w:val="ListParagraph"/>
        <w:numPr>
          <w:ilvl w:val="0"/>
          <w:numId w:val="37"/>
        </w:numPr>
        <w:spacing w:after="0" w:line="240" w:lineRule="auto"/>
        <w:jc w:val="both"/>
        <w:rPr>
          <w:rFonts w:asciiTheme="majorHAnsi" w:hAnsiTheme="majorHAnsi" w:cstheme="majorHAnsi"/>
        </w:rPr>
      </w:pPr>
      <w:r w:rsidRPr="00823EC9">
        <w:rPr>
          <w:rFonts w:asciiTheme="majorHAnsi" w:hAnsiTheme="majorHAnsi" w:cstheme="majorHAnsi"/>
        </w:rPr>
        <w:t>Establishing an innovative and transnational feed production approach for reduced climate impact of the</w:t>
      </w:r>
      <w:r w:rsidR="00823EC9">
        <w:rPr>
          <w:rFonts w:asciiTheme="majorHAnsi" w:hAnsiTheme="majorHAnsi" w:cstheme="majorHAnsi"/>
        </w:rPr>
        <w:t xml:space="preserve"> </w:t>
      </w:r>
      <w:r w:rsidRPr="00823EC9">
        <w:rPr>
          <w:rFonts w:asciiTheme="majorHAnsi" w:hAnsiTheme="majorHAnsi" w:cstheme="majorHAnsi"/>
        </w:rPr>
        <w:t>aquaculture sector and future food supply</w:t>
      </w:r>
      <w:r w:rsidR="00823EC9">
        <w:rPr>
          <w:rFonts w:asciiTheme="majorHAnsi" w:hAnsiTheme="majorHAnsi" w:cstheme="majorHAnsi"/>
        </w:rPr>
        <w:t>: National Research Foundation (NRF) Grant</w:t>
      </w:r>
    </w:p>
    <w:p w:rsidR="00823EC9" w:rsidRPr="00823EC9" w:rsidRDefault="00823EC9" w:rsidP="00823EC9">
      <w:pPr>
        <w:pStyle w:val="ListParagraph"/>
        <w:spacing w:after="0" w:line="240" w:lineRule="auto"/>
        <w:jc w:val="both"/>
        <w:rPr>
          <w:rFonts w:asciiTheme="majorHAnsi" w:hAnsiTheme="majorHAnsi" w:cstheme="majorHAnsi"/>
        </w:rPr>
      </w:pPr>
    </w:p>
    <w:p w:rsidR="00F60A9D" w:rsidRPr="00F60A9D" w:rsidRDefault="00F60A9D" w:rsidP="00F60A9D">
      <w:pPr>
        <w:spacing w:after="0" w:line="240" w:lineRule="auto"/>
        <w:jc w:val="both"/>
        <w:rPr>
          <w:rFonts w:asciiTheme="majorHAnsi" w:hAnsiTheme="majorHAnsi" w:cstheme="majorHAnsi"/>
        </w:rPr>
      </w:pPr>
      <w:r w:rsidRPr="00F60A9D">
        <w:rPr>
          <w:rFonts w:asciiTheme="majorHAnsi" w:hAnsiTheme="majorHAnsi" w:cstheme="majorHAnsi"/>
        </w:rPr>
        <w:t xml:space="preserve">The </w:t>
      </w:r>
      <w:r>
        <w:rPr>
          <w:rFonts w:asciiTheme="majorHAnsi" w:hAnsiTheme="majorHAnsi" w:cstheme="majorHAnsi"/>
        </w:rPr>
        <w:t xml:space="preserve">aim of the </w:t>
      </w:r>
      <w:r w:rsidRPr="00F60A9D">
        <w:rPr>
          <w:rFonts w:asciiTheme="majorHAnsi" w:hAnsiTheme="majorHAnsi" w:cstheme="majorHAnsi"/>
        </w:rPr>
        <w:t>pro</w:t>
      </w:r>
      <w:r>
        <w:rPr>
          <w:rFonts w:asciiTheme="majorHAnsi" w:hAnsiTheme="majorHAnsi" w:cstheme="majorHAnsi"/>
        </w:rPr>
        <w:t>ject is to address</w:t>
      </w:r>
      <w:r w:rsidRPr="00F60A9D">
        <w:rPr>
          <w:rFonts w:asciiTheme="majorHAnsi" w:hAnsiTheme="majorHAnsi" w:cstheme="majorHAnsi"/>
        </w:rPr>
        <w:t xml:space="preserve"> the following topics: 1) Promote innovative technology deployment to build</w:t>
      </w:r>
      <w:r>
        <w:rPr>
          <w:rFonts w:asciiTheme="majorHAnsi" w:hAnsiTheme="majorHAnsi" w:cstheme="majorHAnsi"/>
        </w:rPr>
        <w:t xml:space="preserve"> </w:t>
      </w:r>
      <w:r w:rsidRPr="00F60A9D">
        <w:rPr>
          <w:rFonts w:asciiTheme="majorHAnsi" w:hAnsiTheme="majorHAnsi" w:cstheme="majorHAnsi"/>
        </w:rPr>
        <w:t>sustainable and resilient food value chains influenced by changing food needs and patterns, and to</w:t>
      </w:r>
    </w:p>
    <w:p w:rsidR="00F60A9D" w:rsidRPr="00F60A9D" w:rsidRDefault="00F60A9D" w:rsidP="00F60A9D">
      <w:pPr>
        <w:spacing w:after="0" w:line="240" w:lineRule="auto"/>
        <w:jc w:val="both"/>
        <w:rPr>
          <w:rFonts w:asciiTheme="majorHAnsi" w:hAnsiTheme="majorHAnsi" w:cstheme="majorHAnsi"/>
        </w:rPr>
      </w:pPr>
      <w:r w:rsidRPr="00F60A9D">
        <w:rPr>
          <w:rFonts w:asciiTheme="majorHAnsi" w:hAnsiTheme="majorHAnsi" w:cstheme="majorHAnsi"/>
        </w:rPr>
        <w:t>develop better efficiency of the inputs and outputs of food systems. 2) Reduce food losses under climate</w:t>
      </w:r>
    </w:p>
    <w:p w:rsidR="00F60A9D" w:rsidRDefault="00F60A9D" w:rsidP="00F60A9D">
      <w:pPr>
        <w:spacing w:after="0" w:line="240" w:lineRule="auto"/>
        <w:jc w:val="both"/>
        <w:rPr>
          <w:rFonts w:asciiTheme="majorHAnsi" w:hAnsiTheme="majorHAnsi" w:cstheme="majorHAnsi"/>
        </w:rPr>
      </w:pPr>
      <w:proofErr w:type="gramStart"/>
      <w:r w:rsidRPr="00F60A9D">
        <w:rPr>
          <w:rFonts w:asciiTheme="majorHAnsi" w:hAnsiTheme="majorHAnsi" w:cstheme="majorHAnsi"/>
        </w:rPr>
        <w:t>change</w:t>
      </w:r>
      <w:proofErr w:type="gramEnd"/>
      <w:r w:rsidRPr="00F60A9D">
        <w:rPr>
          <w:rFonts w:asciiTheme="majorHAnsi" w:hAnsiTheme="majorHAnsi" w:cstheme="majorHAnsi"/>
        </w:rPr>
        <w:t xml:space="preserve">, including novel approaches to </w:t>
      </w:r>
      <w:r w:rsidRPr="00F60A9D">
        <w:rPr>
          <w:rFonts w:asciiTheme="majorHAnsi" w:hAnsiTheme="majorHAnsi" w:cstheme="majorHAnsi"/>
        </w:rPr>
        <w:t>valorize</w:t>
      </w:r>
      <w:r w:rsidRPr="00F60A9D">
        <w:rPr>
          <w:rFonts w:asciiTheme="majorHAnsi" w:hAnsiTheme="majorHAnsi" w:cstheme="majorHAnsi"/>
        </w:rPr>
        <w:t xml:space="preserve"> side streams and reduce food waste.</w:t>
      </w:r>
    </w:p>
    <w:p w:rsidR="00FE2707" w:rsidRPr="00FE2707" w:rsidRDefault="00FE2707" w:rsidP="00F60A9D">
      <w:pPr>
        <w:spacing w:after="0" w:line="240" w:lineRule="auto"/>
        <w:jc w:val="both"/>
        <w:rPr>
          <w:rFonts w:asciiTheme="majorHAnsi" w:hAnsiTheme="majorHAnsi" w:cstheme="majorHAnsi"/>
          <w:b/>
          <w:i/>
        </w:rPr>
      </w:pPr>
      <w:r w:rsidRPr="00FE2707">
        <w:rPr>
          <w:rFonts w:asciiTheme="majorHAnsi" w:hAnsiTheme="majorHAnsi" w:cstheme="majorHAnsi"/>
          <w:b/>
          <w:i/>
        </w:rPr>
        <w:t>Role: Principal Investigator</w:t>
      </w:r>
    </w:p>
    <w:p w:rsidR="00F60A9D" w:rsidRDefault="00F60A9D" w:rsidP="0010680B">
      <w:pPr>
        <w:spacing w:after="0" w:line="240" w:lineRule="auto"/>
        <w:jc w:val="both"/>
        <w:rPr>
          <w:rFonts w:asciiTheme="majorHAnsi" w:hAnsiTheme="majorHAnsi" w:cstheme="majorHAnsi"/>
          <w:b/>
        </w:rPr>
      </w:pPr>
    </w:p>
    <w:p w:rsidR="00F60A9D" w:rsidRPr="000028FB" w:rsidRDefault="00F60A9D" w:rsidP="0010680B">
      <w:pPr>
        <w:spacing w:after="0" w:line="240" w:lineRule="auto"/>
        <w:jc w:val="both"/>
        <w:rPr>
          <w:rFonts w:asciiTheme="majorHAnsi" w:hAnsiTheme="majorHAnsi" w:cstheme="majorHAnsi"/>
          <w:b/>
        </w:rPr>
      </w:pPr>
      <w:r w:rsidRPr="00F60A9D">
        <w:rPr>
          <w:rFonts w:asciiTheme="majorHAnsi" w:hAnsiTheme="majorHAnsi" w:cstheme="majorHAnsi"/>
          <w:b/>
        </w:rPr>
        <w:t>Completed Research Support</w:t>
      </w:r>
    </w:p>
    <w:p w:rsidR="00A35369" w:rsidRPr="000028FB" w:rsidRDefault="00A35369" w:rsidP="002A50F4">
      <w:pPr>
        <w:spacing w:after="0" w:line="240" w:lineRule="auto"/>
        <w:jc w:val="both"/>
        <w:rPr>
          <w:rFonts w:asciiTheme="majorHAnsi" w:hAnsiTheme="majorHAnsi" w:cstheme="majorHAnsi"/>
          <w:b/>
          <w:u w:val="single"/>
        </w:rPr>
      </w:pPr>
    </w:p>
    <w:p w:rsidR="00A35369"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rPr>
        <w:t>Indigenous K</w:t>
      </w:r>
      <w:r w:rsidR="008545B7" w:rsidRPr="000028FB">
        <w:rPr>
          <w:rFonts w:asciiTheme="majorHAnsi" w:hAnsiTheme="majorHAnsi" w:cstheme="majorHAnsi"/>
        </w:rPr>
        <w:t xml:space="preserve">nowledge System: </w:t>
      </w:r>
      <w:r w:rsidRPr="000028FB">
        <w:rPr>
          <w:rFonts w:asciiTheme="majorHAnsi" w:hAnsiTheme="majorHAnsi" w:cstheme="majorHAnsi"/>
        </w:rPr>
        <w:t>National Research Foundation (NRF)</w:t>
      </w:r>
      <w:r w:rsidR="008545B7" w:rsidRPr="000028FB">
        <w:rPr>
          <w:rFonts w:asciiTheme="majorHAnsi" w:hAnsiTheme="majorHAnsi" w:cstheme="majorHAnsi"/>
        </w:rPr>
        <w:t xml:space="preserve"> Grant</w:t>
      </w:r>
    </w:p>
    <w:p w:rsidR="00C530AC" w:rsidRPr="000028FB" w:rsidRDefault="00C530AC" w:rsidP="002A50F4">
      <w:pPr>
        <w:spacing w:after="0" w:line="240" w:lineRule="auto"/>
        <w:ind w:left="1440" w:firstLine="720"/>
        <w:jc w:val="both"/>
        <w:rPr>
          <w:rFonts w:asciiTheme="majorHAnsi" w:hAnsiTheme="majorHAnsi" w:cstheme="majorHAnsi"/>
        </w:rPr>
      </w:pPr>
    </w:p>
    <w:p w:rsidR="00A35369" w:rsidRPr="000028FB" w:rsidRDefault="00A35369" w:rsidP="0010680B">
      <w:pPr>
        <w:spacing w:after="0" w:line="240" w:lineRule="auto"/>
        <w:jc w:val="both"/>
        <w:rPr>
          <w:rFonts w:asciiTheme="majorHAnsi" w:hAnsiTheme="majorHAnsi" w:cstheme="majorHAnsi"/>
        </w:rPr>
      </w:pPr>
      <w:r w:rsidRPr="000028FB">
        <w:rPr>
          <w:rFonts w:asciiTheme="majorHAnsi" w:hAnsiTheme="majorHAnsi" w:cstheme="majorHAnsi"/>
        </w:rPr>
        <w:t xml:space="preserve">The overall goal of our research is to identify the most efficacious approach to eradicate nutritional and dietary deficiencies in the rural areas of Limpopo province. The intervention is for promoting screening the various wild-growing African mushroom and to identify the edible types and the associated nutritional benefits of the mushroom. The impact </w:t>
      </w:r>
      <w:r w:rsidR="00C530AC" w:rsidRPr="000028FB">
        <w:rPr>
          <w:rFonts w:asciiTheme="majorHAnsi" w:hAnsiTheme="majorHAnsi" w:cstheme="majorHAnsi"/>
        </w:rPr>
        <w:t xml:space="preserve">will be on skills development </w:t>
      </w:r>
      <w:r w:rsidRPr="000028FB">
        <w:rPr>
          <w:rFonts w:asciiTheme="majorHAnsi" w:hAnsiTheme="majorHAnsi" w:cstheme="majorHAnsi"/>
        </w:rPr>
        <w:t xml:space="preserve">especially much needed scarce skills; job creation– thus contributing to the women and </w:t>
      </w:r>
      <w:r w:rsidR="00133E5F" w:rsidRPr="000028FB">
        <w:rPr>
          <w:rFonts w:asciiTheme="majorHAnsi" w:hAnsiTheme="majorHAnsi" w:cstheme="majorHAnsi"/>
        </w:rPr>
        <w:t>youth jobs</w:t>
      </w:r>
      <w:r w:rsidRPr="000028FB">
        <w:rPr>
          <w:rFonts w:asciiTheme="majorHAnsi" w:hAnsiTheme="majorHAnsi" w:cstheme="majorHAnsi"/>
        </w:rPr>
        <w:t xml:space="preserve">; poverty addressed – can positively contribute </w:t>
      </w:r>
      <w:r w:rsidRPr="000028FB">
        <w:rPr>
          <w:rFonts w:asciiTheme="majorHAnsi" w:hAnsiTheme="majorHAnsi" w:cstheme="majorHAnsi"/>
        </w:rPr>
        <w:lastRenderedPageBreak/>
        <w:t>to the food scarcity currently faced by SA rural regions; and new and emerging market opportunity for SMME development.</w:t>
      </w:r>
    </w:p>
    <w:p w:rsidR="00A35369" w:rsidRPr="00FE2707" w:rsidRDefault="00A35369" w:rsidP="0010680B">
      <w:pPr>
        <w:spacing w:after="0" w:line="240" w:lineRule="auto"/>
        <w:jc w:val="both"/>
        <w:rPr>
          <w:rFonts w:asciiTheme="majorHAnsi" w:hAnsiTheme="majorHAnsi" w:cstheme="majorHAnsi"/>
          <w:b/>
          <w:i/>
        </w:rPr>
      </w:pPr>
      <w:r w:rsidRPr="00FE2707">
        <w:rPr>
          <w:rFonts w:asciiTheme="majorHAnsi" w:hAnsiTheme="majorHAnsi" w:cstheme="majorHAnsi"/>
          <w:b/>
          <w:i/>
        </w:rPr>
        <w:t>Role: Principal Investigator</w:t>
      </w:r>
    </w:p>
    <w:p w:rsidR="00A35369" w:rsidRPr="000028FB" w:rsidRDefault="00A35369" w:rsidP="002A50F4">
      <w:pPr>
        <w:spacing w:after="0" w:line="240" w:lineRule="auto"/>
        <w:jc w:val="both"/>
        <w:rPr>
          <w:rFonts w:asciiTheme="majorHAnsi" w:hAnsiTheme="majorHAnsi" w:cstheme="majorHAnsi"/>
        </w:rPr>
      </w:pPr>
    </w:p>
    <w:p w:rsidR="00A35369"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rPr>
        <w:t>U</w:t>
      </w:r>
      <w:r w:rsidR="008545B7" w:rsidRPr="000028FB">
        <w:rPr>
          <w:rFonts w:asciiTheme="majorHAnsi" w:hAnsiTheme="majorHAnsi" w:cstheme="majorHAnsi"/>
        </w:rPr>
        <w:t xml:space="preserve">nited </w:t>
      </w:r>
      <w:r w:rsidRPr="000028FB">
        <w:rPr>
          <w:rFonts w:asciiTheme="majorHAnsi" w:hAnsiTheme="majorHAnsi" w:cstheme="majorHAnsi"/>
        </w:rPr>
        <w:t>N</w:t>
      </w:r>
      <w:r w:rsidR="008545B7" w:rsidRPr="000028FB">
        <w:rPr>
          <w:rFonts w:asciiTheme="majorHAnsi" w:hAnsiTheme="majorHAnsi" w:cstheme="majorHAnsi"/>
        </w:rPr>
        <w:t xml:space="preserve">ations </w:t>
      </w:r>
      <w:r w:rsidRPr="000028FB">
        <w:rPr>
          <w:rFonts w:asciiTheme="majorHAnsi" w:hAnsiTheme="majorHAnsi" w:cstheme="majorHAnsi"/>
        </w:rPr>
        <w:t>I</w:t>
      </w:r>
      <w:r w:rsidR="008545B7" w:rsidRPr="000028FB">
        <w:rPr>
          <w:rFonts w:asciiTheme="majorHAnsi" w:hAnsiTheme="majorHAnsi" w:cstheme="majorHAnsi"/>
        </w:rPr>
        <w:t xml:space="preserve">ndustrial </w:t>
      </w:r>
      <w:r w:rsidRPr="000028FB">
        <w:rPr>
          <w:rFonts w:asciiTheme="majorHAnsi" w:hAnsiTheme="majorHAnsi" w:cstheme="majorHAnsi"/>
        </w:rPr>
        <w:t>D</w:t>
      </w:r>
      <w:r w:rsidR="008545B7" w:rsidRPr="000028FB">
        <w:rPr>
          <w:rFonts w:asciiTheme="majorHAnsi" w:hAnsiTheme="majorHAnsi" w:cstheme="majorHAnsi"/>
        </w:rPr>
        <w:t xml:space="preserve">evelopment </w:t>
      </w:r>
      <w:r w:rsidRPr="000028FB">
        <w:rPr>
          <w:rFonts w:asciiTheme="majorHAnsi" w:hAnsiTheme="majorHAnsi" w:cstheme="majorHAnsi"/>
        </w:rPr>
        <w:t>O</w:t>
      </w:r>
      <w:r w:rsidR="008545B7" w:rsidRPr="000028FB">
        <w:rPr>
          <w:rFonts w:asciiTheme="majorHAnsi" w:hAnsiTheme="majorHAnsi" w:cstheme="majorHAnsi"/>
        </w:rPr>
        <w:t>rganization</w:t>
      </w:r>
      <w:r w:rsidR="00FE2707">
        <w:rPr>
          <w:rFonts w:asciiTheme="majorHAnsi" w:hAnsiTheme="majorHAnsi" w:cstheme="majorHAnsi"/>
        </w:rPr>
        <w:t xml:space="preserve"> (UNIDO)</w:t>
      </w:r>
      <w:r w:rsidR="008545B7" w:rsidRPr="000028FB">
        <w:rPr>
          <w:rFonts w:asciiTheme="majorHAnsi" w:hAnsiTheme="majorHAnsi" w:cstheme="majorHAnsi"/>
        </w:rPr>
        <w:t xml:space="preserve"> Grant</w:t>
      </w:r>
    </w:p>
    <w:p w:rsidR="00C530AC" w:rsidRPr="000028FB" w:rsidRDefault="00C530AC" w:rsidP="002A50F4">
      <w:pPr>
        <w:spacing w:after="0" w:line="240" w:lineRule="auto"/>
        <w:ind w:left="1440" w:firstLine="720"/>
        <w:jc w:val="both"/>
        <w:rPr>
          <w:rFonts w:asciiTheme="majorHAnsi" w:hAnsiTheme="majorHAnsi" w:cstheme="majorHAnsi"/>
        </w:rPr>
      </w:pPr>
    </w:p>
    <w:p w:rsidR="00A35369" w:rsidRPr="000028FB" w:rsidRDefault="008545B7" w:rsidP="0010680B">
      <w:pPr>
        <w:spacing w:after="0" w:line="240" w:lineRule="auto"/>
        <w:jc w:val="both"/>
        <w:rPr>
          <w:rFonts w:asciiTheme="majorHAnsi" w:hAnsiTheme="majorHAnsi" w:cstheme="majorHAnsi"/>
        </w:rPr>
      </w:pPr>
      <w:r w:rsidRPr="000028FB">
        <w:rPr>
          <w:rFonts w:asciiTheme="majorHAnsi" w:hAnsiTheme="majorHAnsi" w:cstheme="majorHAnsi"/>
        </w:rPr>
        <w:t>Promoting organic waste-to-energy and other low-carbon technologies in small and medium and micro-scale enterprises (SMMEs): Accelera</w:t>
      </w:r>
      <w:r w:rsidR="0010680B" w:rsidRPr="000028FB">
        <w:rPr>
          <w:rFonts w:asciiTheme="majorHAnsi" w:hAnsiTheme="majorHAnsi" w:cstheme="majorHAnsi"/>
        </w:rPr>
        <w:t>ting biogas market development</w:t>
      </w:r>
      <w:r w:rsidR="00133E5F" w:rsidRPr="000028FB">
        <w:rPr>
          <w:rFonts w:asciiTheme="majorHAnsi" w:hAnsiTheme="majorHAnsi" w:cstheme="majorHAnsi"/>
        </w:rPr>
        <w:t xml:space="preserve">. </w:t>
      </w:r>
      <w:r w:rsidR="00A35369" w:rsidRPr="000028FB">
        <w:rPr>
          <w:rFonts w:asciiTheme="majorHAnsi" w:hAnsiTheme="majorHAnsi" w:cstheme="majorHAnsi"/>
        </w:rPr>
        <w:t xml:space="preserve">The project is </w:t>
      </w:r>
      <w:r w:rsidR="003A7C2A" w:rsidRPr="000028FB">
        <w:rPr>
          <w:rFonts w:asciiTheme="majorHAnsi" w:hAnsiTheme="majorHAnsi" w:cstheme="majorHAnsi"/>
        </w:rPr>
        <w:t>promoting</w:t>
      </w:r>
      <w:r w:rsidR="00A35369" w:rsidRPr="000028FB">
        <w:rPr>
          <w:rFonts w:asciiTheme="majorHAnsi" w:hAnsiTheme="majorHAnsi" w:cstheme="majorHAnsi"/>
        </w:rPr>
        <w:t xml:space="preserve"> market-based adoption of integrated biogas technology in </w:t>
      </w:r>
      <w:r w:rsidR="002A50F4" w:rsidRPr="000028FB">
        <w:rPr>
          <w:rFonts w:asciiTheme="majorHAnsi" w:hAnsiTheme="majorHAnsi" w:cstheme="majorHAnsi"/>
        </w:rPr>
        <w:t>small, medium,</w:t>
      </w:r>
      <w:r w:rsidR="00A35369" w:rsidRPr="000028FB">
        <w:rPr>
          <w:rFonts w:asciiTheme="majorHAnsi" w:hAnsiTheme="majorHAnsi" w:cstheme="majorHAnsi"/>
        </w:rPr>
        <w:t xml:space="preserve"> and micro-scale enterprises (SMMEs) in South Africa in support of government priorities, reducing greenhouse gas emissions and promote poverty alleviation.</w:t>
      </w:r>
      <w:r w:rsidR="00FC7E82" w:rsidRPr="000028FB">
        <w:rPr>
          <w:rFonts w:asciiTheme="majorHAnsi" w:hAnsiTheme="majorHAnsi" w:cstheme="majorHAnsi"/>
        </w:rPr>
        <w:t xml:space="preserve"> Develop energy technologies and household energy market development.</w:t>
      </w:r>
    </w:p>
    <w:p w:rsidR="00A35369" w:rsidRPr="00FE2707" w:rsidRDefault="00A35369" w:rsidP="00133E5F">
      <w:pPr>
        <w:spacing w:after="0" w:line="240" w:lineRule="auto"/>
        <w:jc w:val="both"/>
        <w:rPr>
          <w:rFonts w:asciiTheme="majorHAnsi" w:hAnsiTheme="majorHAnsi" w:cstheme="majorHAnsi"/>
          <w:b/>
          <w:i/>
        </w:rPr>
      </w:pPr>
      <w:r w:rsidRPr="00FE2707">
        <w:rPr>
          <w:rFonts w:asciiTheme="majorHAnsi" w:hAnsiTheme="majorHAnsi" w:cstheme="majorHAnsi"/>
          <w:b/>
          <w:i/>
        </w:rPr>
        <w:t xml:space="preserve">Role: </w:t>
      </w:r>
      <w:r w:rsidR="00EC6856" w:rsidRPr="00FE2707">
        <w:rPr>
          <w:rFonts w:asciiTheme="majorHAnsi" w:hAnsiTheme="majorHAnsi" w:cstheme="majorHAnsi"/>
          <w:b/>
          <w:i/>
        </w:rPr>
        <w:t>Co-investigator</w:t>
      </w:r>
    </w:p>
    <w:p w:rsidR="00FE2707" w:rsidRPr="000028FB" w:rsidRDefault="00FE2707" w:rsidP="00133E5F">
      <w:pPr>
        <w:spacing w:after="0" w:line="240" w:lineRule="auto"/>
        <w:jc w:val="both"/>
        <w:rPr>
          <w:rFonts w:asciiTheme="majorHAnsi" w:hAnsiTheme="majorHAnsi" w:cstheme="majorHAnsi"/>
        </w:rPr>
      </w:pPr>
    </w:p>
    <w:p w:rsidR="00951A9D" w:rsidRPr="000028FB" w:rsidRDefault="00951A9D" w:rsidP="00951A9D">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rPr>
        <w:t>Migration to renewable energy project</w:t>
      </w:r>
    </w:p>
    <w:p w:rsidR="00133E5F" w:rsidRPr="000028FB" w:rsidRDefault="00951A9D" w:rsidP="00133E5F">
      <w:pPr>
        <w:spacing w:after="0" w:line="240" w:lineRule="auto"/>
        <w:jc w:val="both"/>
        <w:rPr>
          <w:rFonts w:asciiTheme="majorHAnsi" w:hAnsiTheme="majorHAnsi" w:cstheme="majorHAnsi"/>
        </w:rPr>
      </w:pPr>
      <w:r w:rsidRPr="000028FB">
        <w:rPr>
          <w:rFonts w:asciiTheme="majorHAnsi" w:hAnsiTheme="majorHAnsi" w:cstheme="majorHAnsi"/>
        </w:rPr>
        <w:t>The main objective of the project is to establish co-operation with various government agencies to gauge the feasibility of a dedicated 30 MW solar and biogas hybrid power plant for the Agricultural Research Council. The outcomes of the study will provide the company with a solid foundation for a long-term power supply approach for its operations at various campuses as well as the central office located in Pretoria, in line with the SA government integrated development plans.</w:t>
      </w:r>
    </w:p>
    <w:p w:rsidR="00856594" w:rsidRPr="00FE2707" w:rsidRDefault="00856594" w:rsidP="00133E5F">
      <w:pPr>
        <w:spacing w:after="0" w:line="240" w:lineRule="auto"/>
        <w:jc w:val="both"/>
        <w:rPr>
          <w:rFonts w:asciiTheme="majorHAnsi" w:hAnsiTheme="majorHAnsi" w:cstheme="majorHAnsi"/>
          <w:b/>
          <w:i/>
        </w:rPr>
      </w:pPr>
      <w:r w:rsidRPr="00FE2707">
        <w:rPr>
          <w:rFonts w:asciiTheme="majorHAnsi" w:hAnsiTheme="majorHAnsi" w:cstheme="majorHAnsi"/>
          <w:b/>
          <w:i/>
        </w:rPr>
        <w:t>Role: Principal Investigator</w:t>
      </w:r>
    </w:p>
    <w:p w:rsidR="009C32C1" w:rsidRPr="000028FB" w:rsidRDefault="009C32C1" w:rsidP="002A50F4">
      <w:pPr>
        <w:spacing w:after="0" w:line="240" w:lineRule="auto"/>
        <w:ind w:left="1440" w:firstLine="720"/>
        <w:jc w:val="both"/>
        <w:rPr>
          <w:rFonts w:asciiTheme="majorHAnsi" w:hAnsiTheme="majorHAnsi" w:cstheme="majorHAnsi"/>
        </w:rPr>
      </w:pPr>
    </w:p>
    <w:p w:rsidR="00A35369"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rPr>
        <w:t>S&amp;F - DST / NRF Innovation Fellowships</w:t>
      </w:r>
      <w:r w:rsidR="003C383E" w:rsidRPr="000028FB">
        <w:rPr>
          <w:rFonts w:asciiTheme="majorHAnsi" w:hAnsiTheme="majorHAnsi" w:cstheme="majorHAnsi"/>
        </w:rPr>
        <w:t xml:space="preserve">. </w:t>
      </w:r>
      <w:r w:rsidRPr="000028FB">
        <w:rPr>
          <w:rFonts w:asciiTheme="majorHAnsi" w:hAnsiTheme="majorHAnsi" w:cstheme="majorHAnsi"/>
        </w:rPr>
        <w:t>National Research Foundation (NRF)</w:t>
      </w:r>
      <w:r w:rsidR="008545B7" w:rsidRPr="000028FB">
        <w:rPr>
          <w:rFonts w:asciiTheme="majorHAnsi" w:hAnsiTheme="majorHAnsi" w:cstheme="majorHAnsi"/>
        </w:rPr>
        <w:t xml:space="preserve"> Grant</w:t>
      </w:r>
    </w:p>
    <w:p w:rsidR="003C383E" w:rsidRPr="000028FB" w:rsidRDefault="003C383E" w:rsidP="002A50F4">
      <w:pPr>
        <w:spacing w:after="0" w:line="240" w:lineRule="auto"/>
        <w:ind w:left="1440" w:firstLine="720"/>
        <w:jc w:val="both"/>
        <w:rPr>
          <w:rFonts w:asciiTheme="majorHAnsi" w:hAnsiTheme="majorHAnsi" w:cstheme="majorHAnsi"/>
        </w:rPr>
      </w:pPr>
    </w:p>
    <w:p w:rsidR="00A35369" w:rsidRPr="000028FB" w:rsidRDefault="00A35369" w:rsidP="0010680B">
      <w:pPr>
        <w:spacing w:after="0" w:line="240" w:lineRule="auto"/>
        <w:jc w:val="both"/>
        <w:rPr>
          <w:rFonts w:asciiTheme="majorHAnsi" w:hAnsiTheme="majorHAnsi" w:cstheme="majorHAnsi"/>
        </w:rPr>
      </w:pPr>
      <w:r w:rsidRPr="000028FB">
        <w:rPr>
          <w:rFonts w:asciiTheme="majorHAnsi" w:hAnsiTheme="majorHAnsi" w:cstheme="majorHAnsi"/>
        </w:rPr>
        <w:t xml:space="preserve">The purpose of this study was is to develop robust and sustainable process within the bio diesel industry for the biological conversion of crude glycerol into ethylene. The goal to promote re use of by-products of renewable energy processes and awareness disposal of industrial waste on the environment. </w:t>
      </w:r>
    </w:p>
    <w:p w:rsidR="00A35369" w:rsidRPr="00FE2707" w:rsidRDefault="00A35369" w:rsidP="0010680B">
      <w:pPr>
        <w:spacing w:after="0" w:line="240" w:lineRule="auto"/>
        <w:jc w:val="both"/>
        <w:rPr>
          <w:rFonts w:asciiTheme="majorHAnsi" w:hAnsiTheme="majorHAnsi" w:cstheme="majorHAnsi"/>
          <w:b/>
          <w:i/>
        </w:rPr>
      </w:pPr>
      <w:r w:rsidRPr="00FE2707">
        <w:rPr>
          <w:rFonts w:asciiTheme="majorHAnsi" w:hAnsiTheme="majorHAnsi" w:cstheme="majorHAnsi"/>
          <w:b/>
          <w:i/>
        </w:rPr>
        <w:t>Role: Principal Investigator</w:t>
      </w:r>
    </w:p>
    <w:p w:rsidR="003C383E" w:rsidRPr="000028FB" w:rsidRDefault="003C383E" w:rsidP="002A50F4">
      <w:pPr>
        <w:spacing w:after="0" w:line="240" w:lineRule="auto"/>
        <w:ind w:left="1440" w:firstLine="720"/>
        <w:jc w:val="both"/>
        <w:rPr>
          <w:rFonts w:asciiTheme="majorHAnsi" w:hAnsiTheme="majorHAnsi" w:cstheme="majorHAnsi"/>
        </w:rPr>
      </w:pPr>
    </w:p>
    <w:p w:rsidR="003C383E" w:rsidRPr="000028FB" w:rsidRDefault="003C383E" w:rsidP="00015AE0">
      <w:pPr>
        <w:pBdr>
          <w:top w:val="single" w:sz="4" w:space="1" w:color="auto"/>
          <w:left w:val="single" w:sz="4" w:space="4" w:color="auto"/>
          <w:bottom w:val="single" w:sz="4" w:space="1" w:color="auto"/>
          <w:right w:val="single" w:sz="4" w:space="4" w:color="auto"/>
        </w:pBdr>
        <w:spacing w:after="0" w:line="240" w:lineRule="auto"/>
        <w:ind w:left="1440" w:hanging="1440"/>
        <w:jc w:val="both"/>
        <w:rPr>
          <w:rFonts w:asciiTheme="majorHAnsi" w:hAnsiTheme="majorHAnsi" w:cstheme="majorHAnsi"/>
          <w:b/>
        </w:rPr>
      </w:pPr>
      <w:r w:rsidRPr="000028FB">
        <w:rPr>
          <w:rFonts w:asciiTheme="majorHAnsi" w:hAnsiTheme="majorHAnsi" w:cstheme="majorHAnsi"/>
          <w:b/>
        </w:rPr>
        <w:t>CONFERENCES</w:t>
      </w:r>
      <w:r w:rsidR="00A35369" w:rsidRPr="000028FB">
        <w:rPr>
          <w:rFonts w:asciiTheme="majorHAnsi" w:hAnsiTheme="majorHAnsi" w:cstheme="majorHAnsi"/>
          <w:b/>
        </w:rPr>
        <w:tab/>
      </w:r>
    </w:p>
    <w:p w:rsidR="009C32C1" w:rsidRPr="000028FB" w:rsidRDefault="009C32C1"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xml:space="preserve">, </w:t>
      </w:r>
      <w:proofErr w:type="spellStart"/>
      <w:r w:rsidRPr="000028FB">
        <w:rPr>
          <w:rFonts w:asciiTheme="majorHAnsi" w:hAnsiTheme="majorHAnsi" w:cstheme="majorHAnsi"/>
        </w:rPr>
        <w:t>Mditswa</w:t>
      </w:r>
      <w:proofErr w:type="spellEnd"/>
      <w:r w:rsidRPr="000028FB">
        <w:rPr>
          <w:rFonts w:asciiTheme="majorHAnsi" w:hAnsiTheme="majorHAnsi" w:cstheme="majorHAnsi"/>
        </w:rPr>
        <w:t xml:space="preserve"> A, Marx S., 2015. Ultrasonic-assisted pretreatment of lignocellulose material for bioethanol production. Proceedings of 23rd European Biomass Conference and Exhibition (EUBCE), June 1 – 4, Vienna, Austria.</w:t>
      </w:r>
    </w:p>
    <w:p w:rsidR="009C32C1" w:rsidRPr="000028FB" w:rsidRDefault="009C32C1" w:rsidP="002A50F4">
      <w:pPr>
        <w:pStyle w:val="ListParagraph"/>
        <w:spacing w:after="0" w:line="240" w:lineRule="auto"/>
        <w:ind w:left="1080"/>
        <w:jc w:val="both"/>
        <w:rPr>
          <w:rFonts w:asciiTheme="majorHAnsi" w:hAnsiTheme="majorHAnsi" w:cstheme="majorHAnsi"/>
        </w:rPr>
      </w:pPr>
    </w:p>
    <w:p w:rsidR="003C383E"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xml:space="preserve">, Ndaba B, Marx S., 2014. Bio-butanol production from bioethanol using a microwave In: Proceedings of 11th Bio World Congress on Industrial Biotechnology, May 12 - 15, Philadelphia, USA. </w:t>
      </w:r>
    </w:p>
    <w:p w:rsidR="003C383E" w:rsidRPr="000028FB" w:rsidRDefault="003C383E" w:rsidP="002A50F4">
      <w:pPr>
        <w:pStyle w:val="ListParagraph"/>
        <w:spacing w:after="0" w:line="240" w:lineRule="auto"/>
        <w:ind w:left="1080"/>
        <w:jc w:val="both"/>
        <w:rPr>
          <w:rFonts w:asciiTheme="majorHAnsi" w:hAnsiTheme="majorHAnsi" w:cstheme="majorHAnsi"/>
        </w:rPr>
      </w:pPr>
    </w:p>
    <w:p w:rsidR="003C383E"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xml:space="preserve">, Ndaba B, Marx S., 2013. A single step pretreatment process in bioethanol production from Sweet Sorghum Bagasse. In: Proceedings of 10th Bio World Congress on Industrial Biotechnology, June 16 - 19, Montreal Canada. </w:t>
      </w:r>
    </w:p>
    <w:p w:rsidR="003C383E" w:rsidRPr="000028FB" w:rsidRDefault="003C383E" w:rsidP="002A50F4">
      <w:pPr>
        <w:pStyle w:val="ListParagraph"/>
        <w:jc w:val="both"/>
        <w:rPr>
          <w:rFonts w:asciiTheme="majorHAnsi" w:hAnsiTheme="majorHAnsi" w:cstheme="majorHAnsi"/>
        </w:rPr>
      </w:pPr>
    </w:p>
    <w:p w:rsidR="003C383E"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Cowan D, Burton S.G., 2007. Immobilization and properties of a thermostable nitrile hydratase (</w:t>
      </w:r>
      <w:proofErr w:type="spellStart"/>
      <w:r w:rsidRPr="000028FB">
        <w:rPr>
          <w:rFonts w:asciiTheme="majorHAnsi" w:hAnsiTheme="majorHAnsi" w:cstheme="majorHAnsi"/>
        </w:rPr>
        <w:t>NHase</w:t>
      </w:r>
      <w:proofErr w:type="spellEnd"/>
      <w:r w:rsidRPr="000028FB">
        <w:rPr>
          <w:rFonts w:asciiTheme="majorHAnsi" w:hAnsiTheme="majorHAnsi" w:cstheme="majorHAnsi"/>
        </w:rPr>
        <w:t xml:space="preserve">) from </w:t>
      </w:r>
      <w:proofErr w:type="spellStart"/>
      <w:r w:rsidRPr="000028FB">
        <w:rPr>
          <w:rFonts w:asciiTheme="majorHAnsi" w:hAnsiTheme="majorHAnsi" w:cstheme="majorHAnsi"/>
          <w:i/>
        </w:rPr>
        <w:t>Geobacillus</w:t>
      </w:r>
      <w:proofErr w:type="spellEnd"/>
      <w:r w:rsidRPr="000028FB">
        <w:rPr>
          <w:rFonts w:asciiTheme="majorHAnsi" w:hAnsiTheme="majorHAnsi" w:cstheme="majorHAnsi"/>
          <w:i/>
        </w:rPr>
        <w:t xml:space="preserve"> </w:t>
      </w:r>
      <w:proofErr w:type="spellStart"/>
      <w:r w:rsidRPr="000028FB">
        <w:rPr>
          <w:rFonts w:asciiTheme="majorHAnsi" w:hAnsiTheme="majorHAnsi" w:cstheme="majorHAnsi"/>
          <w:i/>
        </w:rPr>
        <w:t>pallidus</w:t>
      </w:r>
      <w:proofErr w:type="spellEnd"/>
      <w:r w:rsidRPr="000028FB">
        <w:rPr>
          <w:rFonts w:asciiTheme="majorHAnsi" w:hAnsiTheme="majorHAnsi" w:cstheme="majorHAnsi"/>
        </w:rPr>
        <w:t xml:space="preserve"> RAPc8. In: Proceedings of 13th European Congress on Biotechnology, September 17 – 19, Barcelona, Spain.</w:t>
      </w:r>
    </w:p>
    <w:p w:rsidR="003C383E" w:rsidRPr="000028FB" w:rsidRDefault="003C383E" w:rsidP="002A50F4">
      <w:pPr>
        <w:pStyle w:val="ListParagraph"/>
        <w:jc w:val="both"/>
        <w:rPr>
          <w:rFonts w:asciiTheme="majorHAnsi" w:hAnsiTheme="majorHAnsi" w:cstheme="majorHAnsi"/>
        </w:rPr>
      </w:pPr>
    </w:p>
    <w:p w:rsidR="003C383E"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Cowan D, Burton S.G., Fifth national conference on biotechnology in Durban, June, 2006. Immobilization and functional characterization of nitrile hydratase (</w:t>
      </w:r>
      <w:proofErr w:type="spellStart"/>
      <w:r w:rsidRPr="000028FB">
        <w:rPr>
          <w:rFonts w:asciiTheme="majorHAnsi" w:hAnsiTheme="majorHAnsi" w:cstheme="majorHAnsi"/>
        </w:rPr>
        <w:t>NHase</w:t>
      </w:r>
      <w:proofErr w:type="spellEnd"/>
      <w:r w:rsidRPr="000028FB">
        <w:rPr>
          <w:rFonts w:asciiTheme="majorHAnsi" w:hAnsiTheme="majorHAnsi" w:cstheme="majorHAnsi"/>
        </w:rPr>
        <w:t xml:space="preserve">). </w:t>
      </w:r>
    </w:p>
    <w:p w:rsidR="003C383E" w:rsidRPr="000028FB" w:rsidRDefault="003C383E" w:rsidP="002A50F4">
      <w:pPr>
        <w:pStyle w:val="ListParagraph"/>
        <w:jc w:val="both"/>
        <w:rPr>
          <w:rFonts w:asciiTheme="majorHAnsi" w:hAnsiTheme="majorHAnsi" w:cstheme="majorHAnsi"/>
        </w:rPr>
      </w:pPr>
    </w:p>
    <w:p w:rsidR="00A35369" w:rsidRPr="000028FB" w:rsidRDefault="00A35369" w:rsidP="00133E5F">
      <w:pPr>
        <w:pStyle w:val="ListParagraph"/>
        <w:numPr>
          <w:ilvl w:val="0"/>
          <w:numId w:val="33"/>
        </w:numPr>
        <w:spacing w:after="0" w:line="240" w:lineRule="auto"/>
        <w:jc w:val="both"/>
        <w:rPr>
          <w:rFonts w:asciiTheme="majorHAnsi" w:hAnsiTheme="majorHAnsi" w:cstheme="majorHAnsi"/>
        </w:rPr>
      </w:pPr>
      <w:r w:rsidRPr="000028FB">
        <w:rPr>
          <w:rFonts w:asciiTheme="majorHAnsi" w:hAnsiTheme="majorHAnsi" w:cstheme="majorHAnsi"/>
          <w:b/>
        </w:rPr>
        <w:t>Chiyanzu I</w:t>
      </w:r>
      <w:r w:rsidRPr="000028FB">
        <w:rPr>
          <w:rFonts w:asciiTheme="majorHAnsi" w:hAnsiTheme="majorHAnsi" w:cstheme="majorHAnsi"/>
        </w:rPr>
        <w:t xml:space="preserve">, Cowan D, Burton S.G, 2007. Continuous production of nicotinamide using a packed-bed reactor system with immobilized </w:t>
      </w:r>
      <w:proofErr w:type="spellStart"/>
      <w:r w:rsidRPr="000028FB">
        <w:rPr>
          <w:rFonts w:asciiTheme="majorHAnsi" w:hAnsiTheme="majorHAnsi" w:cstheme="majorHAnsi"/>
          <w:i/>
        </w:rPr>
        <w:t>Geobacillus</w:t>
      </w:r>
      <w:proofErr w:type="spellEnd"/>
      <w:r w:rsidRPr="000028FB">
        <w:rPr>
          <w:rFonts w:asciiTheme="majorHAnsi" w:hAnsiTheme="majorHAnsi" w:cstheme="majorHAnsi"/>
          <w:i/>
        </w:rPr>
        <w:t xml:space="preserve"> </w:t>
      </w:r>
      <w:proofErr w:type="spellStart"/>
      <w:r w:rsidRPr="000028FB">
        <w:rPr>
          <w:rFonts w:asciiTheme="majorHAnsi" w:hAnsiTheme="majorHAnsi" w:cstheme="majorHAnsi"/>
          <w:i/>
        </w:rPr>
        <w:t>pallidus</w:t>
      </w:r>
      <w:proofErr w:type="spellEnd"/>
      <w:r w:rsidRPr="000028FB">
        <w:rPr>
          <w:rFonts w:asciiTheme="majorHAnsi" w:hAnsiTheme="majorHAnsi" w:cstheme="majorHAnsi"/>
        </w:rPr>
        <w:t xml:space="preserve"> RAPc8 (</w:t>
      </w:r>
      <w:proofErr w:type="spellStart"/>
      <w:r w:rsidRPr="000028FB">
        <w:rPr>
          <w:rFonts w:asciiTheme="majorHAnsi" w:hAnsiTheme="majorHAnsi" w:cstheme="majorHAnsi"/>
        </w:rPr>
        <w:t>NHase</w:t>
      </w:r>
      <w:proofErr w:type="spellEnd"/>
      <w:r w:rsidRPr="000028FB">
        <w:rPr>
          <w:rFonts w:asciiTheme="majorHAnsi" w:hAnsiTheme="majorHAnsi" w:cstheme="majorHAnsi"/>
        </w:rPr>
        <w:t xml:space="preserve">). In: Proceedings of South Africa Institute of Chemical Engineers </w:t>
      </w:r>
      <w:r w:rsidR="00FC08A9" w:rsidRPr="000028FB">
        <w:rPr>
          <w:rFonts w:asciiTheme="majorHAnsi" w:hAnsiTheme="majorHAnsi" w:cstheme="majorHAnsi"/>
        </w:rPr>
        <w:t>June</w:t>
      </w:r>
      <w:r w:rsidRPr="000028FB">
        <w:rPr>
          <w:rFonts w:asciiTheme="majorHAnsi" w:hAnsiTheme="majorHAnsi" w:cstheme="majorHAnsi"/>
        </w:rPr>
        <w:t xml:space="preserve"> 2007, Cape Town.</w:t>
      </w:r>
    </w:p>
    <w:p w:rsidR="003C383E" w:rsidRPr="000028FB" w:rsidRDefault="003C383E" w:rsidP="002A50F4">
      <w:pPr>
        <w:pStyle w:val="ListParagraph"/>
        <w:jc w:val="both"/>
        <w:rPr>
          <w:rFonts w:asciiTheme="majorHAnsi" w:hAnsiTheme="majorHAnsi" w:cstheme="majorHAnsi"/>
        </w:rPr>
      </w:pPr>
    </w:p>
    <w:p w:rsidR="003C383E" w:rsidRPr="000028FB" w:rsidRDefault="003C383E" w:rsidP="002A50F4">
      <w:pPr>
        <w:pStyle w:val="ListParagraph"/>
        <w:spacing w:after="0" w:line="240" w:lineRule="auto"/>
        <w:ind w:left="1080"/>
        <w:jc w:val="both"/>
        <w:rPr>
          <w:rFonts w:asciiTheme="majorHAnsi" w:hAnsiTheme="majorHAnsi" w:cstheme="majorHAnsi"/>
        </w:rPr>
      </w:pPr>
    </w:p>
    <w:p w:rsidR="00A35369" w:rsidRPr="000028FB" w:rsidRDefault="00FC08A9"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HONOURS AND AWARDS</w:t>
      </w:r>
    </w:p>
    <w:p w:rsidR="00FC08A9" w:rsidRPr="000028FB" w:rsidRDefault="00A35369" w:rsidP="00133E5F">
      <w:pPr>
        <w:pStyle w:val="ListParagraph"/>
        <w:numPr>
          <w:ilvl w:val="0"/>
          <w:numId w:val="34"/>
        </w:numPr>
        <w:spacing w:after="0" w:line="240" w:lineRule="auto"/>
        <w:jc w:val="both"/>
        <w:rPr>
          <w:rFonts w:asciiTheme="majorHAnsi" w:hAnsiTheme="majorHAnsi" w:cstheme="majorHAnsi"/>
        </w:rPr>
      </w:pPr>
      <w:r w:rsidRPr="000028FB">
        <w:rPr>
          <w:rFonts w:asciiTheme="majorHAnsi" w:hAnsiTheme="majorHAnsi" w:cstheme="majorHAnsi"/>
        </w:rPr>
        <w:t>2018, National Research Foundation of South Africa (NRF), Indigenous Knowledge Systems Grant holder at ARC-Agricultural Engineering Institute.</w:t>
      </w:r>
    </w:p>
    <w:p w:rsidR="00FC08A9" w:rsidRPr="000028FB" w:rsidRDefault="00FC08A9" w:rsidP="002A50F4">
      <w:pPr>
        <w:pStyle w:val="ListParagraph"/>
        <w:spacing w:after="0" w:line="240" w:lineRule="auto"/>
        <w:ind w:left="1080"/>
        <w:jc w:val="both"/>
        <w:rPr>
          <w:rFonts w:asciiTheme="majorHAnsi" w:hAnsiTheme="majorHAnsi" w:cstheme="majorHAnsi"/>
        </w:rPr>
      </w:pPr>
    </w:p>
    <w:p w:rsidR="00FC08A9" w:rsidRPr="000028FB" w:rsidRDefault="00A35369" w:rsidP="00133E5F">
      <w:pPr>
        <w:pStyle w:val="ListParagraph"/>
        <w:numPr>
          <w:ilvl w:val="0"/>
          <w:numId w:val="34"/>
        </w:numPr>
        <w:spacing w:after="0" w:line="240" w:lineRule="auto"/>
        <w:jc w:val="both"/>
        <w:rPr>
          <w:rFonts w:asciiTheme="majorHAnsi" w:hAnsiTheme="majorHAnsi" w:cstheme="majorHAnsi"/>
        </w:rPr>
      </w:pPr>
      <w:r w:rsidRPr="000028FB">
        <w:rPr>
          <w:rFonts w:asciiTheme="majorHAnsi" w:hAnsiTheme="majorHAnsi" w:cstheme="majorHAnsi"/>
        </w:rPr>
        <w:t>2014, National Research Foundation of South Africa (NRF), Scarce-Skills Grant holder for Postdoctoral Fellowship at North-West University.</w:t>
      </w:r>
    </w:p>
    <w:p w:rsidR="00FC08A9" w:rsidRPr="000028FB" w:rsidRDefault="00FC08A9" w:rsidP="002A50F4">
      <w:pPr>
        <w:pStyle w:val="ListParagraph"/>
        <w:jc w:val="both"/>
        <w:rPr>
          <w:rFonts w:asciiTheme="majorHAnsi" w:hAnsiTheme="majorHAnsi" w:cstheme="majorHAnsi"/>
        </w:rPr>
      </w:pPr>
    </w:p>
    <w:p w:rsidR="00F11E8B" w:rsidRPr="000028FB" w:rsidRDefault="009F7714" w:rsidP="00015AE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0028FB">
        <w:rPr>
          <w:rFonts w:asciiTheme="majorHAnsi" w:hAnsiTheme="majorHAnsi" w:cstheme="majorHAnsi"/>
          <w:b/>
        </w:rPr>
        <w:t>REFERENCES</w:t>
      </w:r>
    </w:p>
    <w:p w:rsidR="00F11E8B" w:rsidRPr="000028FB" w:rsidRDefault="00F11E8B" w:rsidP="00133E5F">
      <w:pPr>
        <w:pStyle w:val="ListParagraph"/>
        <w:numPr>
          <w:ilvl w:val="0"/>
          <w:numId w:val="35"/>
        </w:numPr>
        <w:spacing w:after="0" w:line="240" w:lineRule="auto"/>
        <w:jc w:val="both"/>
        <w:rPr>
          <w:rFonts w:asciiTheme="majorHAnsi" w:hAnsiTheme="majorHAnsi" w:cstheme="majorHAnsi"/>
        </w:rPr>
      </w:pPr>
      <w:r w:rsidRPr="000028FB">
        <w:rPr>
          <w:rFonts w:asciiTheme="majorHAnsi" w:hAnsiTheme="majorHAnsi" w:cstheme="majorHAnsi"/>
        </w:rPr>
        <w:t xml:space="preserve">Prof Stephanie G. Burton, Vice-Principal (Postgraduates &amp; Research), University of Pretoria, Private Bag X20, HATFIELD Pretoria 0028, Office Phone: +27 (0)12 420 2946, E-mail: </w:t>
      </w:r>
      <w:hyperlink r:id="rId9" w:history="1">
        <w:r w:rsidR="009F7714" w:rsidRPr="000028FB">
          <w:rPr>
            <w:rStyle w:val="Hyperlink"/>
            <w:rFonts w:asciiTheme="majorHAnsi" w:hAnsiTheme="majorHAnsi" w:cstheme="majorHAnsi"/>
          </w:rPr>
          <w:t>stephanie.burton@up.ac.za</w:t>
        </w:r>
      </w:hyperlink>
    </w:p>
    <w:p w:rsidR="009F7714" w:rsidRPr="000028FB" w:rsidRDefault="009F7714" w:rsidP="002A50F4">
      <w:pPr>
        <w:spacing w:after="0" w:line="240" w:lineRule="auto"/>
        <w:jc w:val="both"/>
        <w:rPr>
          <w:rFonts w:asciiTheme="majorHAnsi" w:hAnsiTheme="majorHAnsi" w:cstheme="majorHAnsi"/>
        </w:rPr>
      </w:pPr>
    </w:p>
    <w:p w:rsidR="00F11E8B" w:rsidRPr="000028FB" w:rsidRDefault="00F11E8B" w:rsidP="00133E5F">
      <w:pPr>
        <w:pStyle w:val="ListParagraph"/>
        <w:numPr>
          <w:ilvl w:val="0"/>
          <w:numId w:val="35"/>
        </w:numPr>
        <w:spacing w:after="0" w:line="240" w:lineRule="auto"/>
        <w:jc w:val="both"/>
        <w:rPr>
          <w:rFonts w:asciiTheme="majorHAnsi" w:hAnsiTheme="majorHAnsi" w:cstheme="majorHAnsi"/>
        </w:rPr>
      </w:pPr>
      <w:r w:rsidRPr="000028FB">
        <w:rPr>
          <w:rFonts w:asciiTheme="majorHAnsi" w:hAnsiTheme="majorHAnsi" w:cstheme="majorHAnsi"/>
        </w:rPr>
        <w:t xml:space="preserve">Dr Dirk Swanevelder, Senior Researcher, Biotechnology Platform, Agricultural Research Council, Private Bag X05, ONDERSTEPOORT Pretoria 0001, Office Phone: +27 (0) 79 506 8617, Email: </w:t>
      </w:r>
      <w:hyperlink r:id="rId10" w:history="1">
        <w:r w:rsidR="009F7714" w:rsidRPr="000028FB">
          <w:rPr>
            <w:rStyle w:val="Hyperlink"/>
            <w:rFonts w:asciiTheme="majorHAnsi" w:hAnsiTheme="majorHAnsi" w:cstheme="majorHAnsi"/>
          </w:rPr>
          <w:t>SwanevelderD@arc.agric.za</w:t>
        </w:r>
      </w:hyperlink>
    </w:p>
    <w:p w:rsidR="009F7714" w:rsidRPr="000028FB" w:rsidRDefault="009F7714" w:rsidP="002A50F4">
      <w:pPr>
        <w:spacing w:after="0" w:line="240" w:lineRule="auto"/>
        <w:jc w:val="both"/>
        <w:rPr>
          <w:rFonts w:asciiTheme="majorHAnsi" w:hAnsiTheme="majorHAnsi" w:cstheme="majorHAnsi"/>
        </w:rPr>
      </w:pPr>
    </w:p>
    <w:p w:rsidR="007876DA" w:rsidRPr="000028FB" w:rsidRDefault="00F11E8B" w:rsidP="00133E5F">
      <w:pPr>
        <w:pStyle w:val="ListParagraph"/>
        <w:numPr>
          <w:ilvl w:val="0"/>
          <w:numId w:val="35"/>
        </w:numPr>
        <w:spacing w:after="0" w:line="240" w:lineRule="auto"/>
        <w:jc w:val="both"/>
        <w:rPr>
          <w:rFonts w:asciiTheme="majorHAnsi" w:hAnsiTheme="majorHAnsi" w:cstheme="majorHAnsi"/>
        </w:rPr>
      </w:pPr>
      <w:r w:rsidRPr="000028FB">
        <w:rPr>
          <w:rFonts w:asciiTheme="majorHAnsi" w:hAnsiTheme="majorHAnsi" w:cstheme="majorHAnsi"/>
        </w:rPr>
        <w:t xml:space="preserve">Dr George </w:t>
      </w:r>
      <w:proofErr w:type="spellStart"/>
      <w:r w:rsidRPr="000028FB">
        <w:rPr>
          <w:rFonts w:asciiTheme="majorHAnsi" w:hAnsiTheme="majorHAnsi" w:cstheme="majorHAnsi"/>
        </w:rPr>
        <w:t>Obiero</w:t>
      </w:r>
      <w:proofErr w:type="spellEnd"/>
      <w:r w:rsidRPr="000028FB">
        <w:rPr>
          <w:rFonts w:asciiTheme="majorHAnsi" w:hAnsiTheme="majorHAnsi" w:cstheme="majorHAnsi"/>
        </w:rPr>
        <w:t xml:space="preserve">, Senior Lecturer, Department of Microbiology and Biochemistry, University of Nairobi, Nairobi, Kenya, Cell: +254 708 240 189, Email: </w:t>
      </w:r>
      <w:hyperlink r:id="rId11" w:history="1">
        <w:r w:rsidR="009F7714" w:rsidRPr="000028FB">
          <w:rPr>
            <w:rStyle w:val="Hyperlink"/>
            <w:rFonts w:asciiTheme="majorHAnsi" w:hAnsiTheme="majorHAnsi" w:cstheme="majorHAnsi"/>
          </w:rPr>
          <w:t>george.obiero@uonbi.ac.ke</w:t>
        </w:r>
      </w:hyperlink>
    </w:p>
    <w:p w:rsidR="009F7714" w:rsidRPr="00CE2606" w:rsidRDefault="009F7714" w:rsidP="002A50F4">
      <w:pPr>
        <w:spacing w:after="0" w:line="240" w:lineRule="auto"/>
        <w:jc w:val="both"/>
      </w:pPr>
    </w:p>
    <w:p w:rsidR="007876DA" w:rsidRPr="00CE2606" w:rsidRDefault="007876DA" w:rsidP="002A50F4">
      <w:pPr>
        <w:spacing w:after="0" w:line="240" w:lineRule="auto"/>
        <w:jc w:val="both"/>
      </w:pPr>
    </w:p>
    <w:p w:rsidR="00480726" w:rsidRPr="00CE2606" w:rsidRDefault="00480726" w:rsidP="002A50F4">
      <w:pPr>
        <w:spacing w:after="0" w:line="240" w:lineRule="auto"/>
        <w:ind w:left="2880"/>
        <w:jc w:val="both"/>
      </w:pPr>
    </w:p>
    <w:sectPr w:rsidR="00480726" w:rsidRPr="00CE260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4A2" w:rsidRDefault="000A74A2" w:rsidP="00152131">
      <w:pPr>
        <w:spacing w:after="0" w:line="240" w:lineRule="auto"/>
      </w:pPr>
      <w:r>
        <w:separator/>
      </w:r>
    </w:p>
  </w:endnote>
  <w:endnote w:type="continuationSeparator" w:id="0">
    <w:p w:rsidR="000A74A2" w:rsidRDefault="000A74A2" w:rsidP="0015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32" w:rsidRDefault="00B51E9A" w:rsidP="00B51E9A">
    <w:pPr>
      <w:pStyle w:val="Footer"/>
      <w:pBdr>
        <w:bottom w:val="single" w:sz="4" w:space="1" w:color="auto"/>
      </w:pBdr>
      <w:jc w:val="center"/>
    </w:pPr>
    <w:r>
      <w:t>Idan Chiyanzu</w:t>
    </w:r>
    <w:r w:rsidR="00015AE0">
      <w:t>, PhD</w:t>
    </w:r>
  </w:p>
  <w:p w:rsidR="00B51E9A" w:rsidRPr="007F7B1E" w:rsidRDefault="00015AE0" w:rsidP="00B51E9A">
    <w:pPr>
      <w:pStyle w:val="Footer"/>
      <w:jc w:val="center"/>
      <w:rPr>
        <w:b/>
        <w:sz w:val="16"/>
        <w:szCs w:val="16"/>
      </w:rPr>
    </w:pPr>
    <w:r>
      <w:rPr>
        <w:b/>
        <w:sz w:val="16"/>
        <w:szCs w:val="16"/>
      </w:rPr>
      <w:t>701</w:t>
    </w:r>
    <w:r w:rsidR="00B51E9A" w:rsidRPr="007F7B1E">
      <w:rPr>
        <w:b/>
        <w:sz w:val="16"/>
        <w:szCs w:val="16"/>
      </w:rPr>
      <w:t xml:space="preserve"> </w:t>
    </w:r>
    <w:r>
      <w:rPr>
        <w:b/>
        <w:sz w:val="16"/>
        <w:szCs w:val="16"/>
      </w:rPr>
      <w:t>Mont Toulouse</w:t>
    </w:r>
    <w:r w:rsidR="00B51E9A" w:rsidRPr="007F7B1E">
      <w:rPr>
        <w:b/>
        <w:sz w:val="16"/>
        <w:szCs w:val="16"/>
      </w:rPr>
      <w:t xml:space="preserve">, </w:t>
    </w:r>
    <w:r>
      <w:rPr>
        <w:b/>
        <w:sz w:val="16"/>
        <w:szCs w:val="16"/>
      </w:rPr>
      <w:t>208 Catharina drive</w:t>
    </w:r>
    <w:r w:rsidR="00B51E9A" w:rsidRPr="007F7B1E">
      <w:rPr>
        <w:b/>
        <w:sz w:val="16"/>
        <w:szCs w:val="16"/>
      </w:rPr>
      <w:t>, La Montagne, Pretoria 0184, South Africa, +27(0)837680410, idan.chiyanzu@gmail.com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4A2" w:rsidRDefault="000A74A2" w:rsidP="00152131">
      <w:pPr>
        <w:spacing w:after="0" w:line="240" w:lineRule="auto"/>
      </w:pPr>
      <w:r>
        <w:separator/>
      </w:r>
    </w:p>
  </w:footnote>
  <w:footnote w:type="continuationSeparator" w:id="0">
    <w:p w:rsidR="000A74A2" w:rsidRDefault="000A74A2" w:rsidP="0015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412379"/>
      <w:docPartObj>
        <w:docPartGallery w:val="Page Numbers (Top of Page)"/>
        <w:docPartUnique/>
      </w:docPartObj>
    </w:sdtPr>
    <w:sdtEndPr>
      <w:rPr>
        <w:noProof/>
      </w:rPr>
    </w:sdtEndPr>
    <w:sdtContent>
      <w:p w:rsidR="00385E6C" w:rsidRDefault="00385E6C">
        <w:pPr>
          <w:pStyle w:val="Header"/>
        </w:pPr>
        <w:r>
          <w:t xml:space="preserve">Page </w:t>
        </w:r>
        <w:r>
          <w:rPr>
            <w:b/>
            <w:bCs/>
          </w:rPr>
          <w:fldChar w:fldCharType="begin"/>
        </w:r>
        <w:r>
          <w:rPr>
            <w:b/>
            <w:bCs/>
          </w:rPr>
          <w:instrText xml:space="preserve"> PAGE  \* Arabic  \* MERGEFORMAT </w:instrText>
        </w:r>
        <w:r>
          <w:rPr>
            <w:b/>
            <w:bCs/>
          </w:rPr>
          <w:fldChar w:fldCharType="separate"/>
        </w:r>
        <w:r w:rsidR="00E90634">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90634">
          <w:rPr>
            <w:b/>
            <w:bCs/>
            <w:noProof/>
          </w:rPr>
          <w:t>7</w:t>
        </w:r>
        <w:r>
          <w:rPr>
            <w:b/>
            <w:bCs/>
          </w:rPr>
          <w:fldChar w:fldCharType="end"/>
        </w:r>
      </w:p>
    </w:sdtContent>
  </w:sdt>
  <w:p w:rsidR="00385E6C" w:rsidRDefault="00385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0.4pt;height:23.4pt;visibility:visible;mso-wrap-style:square" o:bullet="t">
        <v:imagedata r:id="rId1" o:title=""/>
      </v:shape>
    </w:pict>
  </w:numPicBullet>
  <w:abstractNum w:abstractNumId="0" w15:restartNumberingAfterBreak="0">
    <w:nsid w:val="01607C91"/>
    <w:multiLevelType w:val="hybridMultilevel"/>
    <w:tmpl w:val="4AF068DE"/>
    <w:lvl w:ilvl="0" w:tplc="7AA69F68">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1" w15:restartNumberingAfterBreak="0">
    <w:nsid w:val="063709CB"/>
    <w:multiLevelType w:val="hybridMultilevel"/>
    <w:tmpl w:val="B45EFC9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79C0BEC"/>
    <w:multiLevelType w:val="hybridMultilevel"/>
    <w:tmpl w:val="22624FBC"/>
    <w:lvl w:ilvl="0" w:tplc="A0288A4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A33584"/>
    <w:multiLevelType w:val="hybridMultilevel"/>
    <w:tmpl w:val="6D6A03CC"/>
    <w:lvl w:ilvl="0" w:tplc="7AA69F68">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4" w15:restartNumberingAfterBreak="0">
    <w:nsid w:val="0E7C6BB7"/>
    <w:multiLevelType w:val="hybridMultilevel"/>
    <w:tmpl w:val="D968F936"/>
    <w:lvl w:ilvl="0" w:tplc="8B967946">
      <w:start w:val="2010"/>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715FBC"/>
    <w:multiLevelType w:val="hybridMultilevel"/>
    <w:tmpl w:val="3AF060AA"/>
    <w:lvl w:ilvl="0" w:tplc="E67600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8626DF"/>
    <w:multiLevelType w:val="hybridMultilevel"/>
    <w:tmpl w:val="4ABEA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F07060"/>
    <w:multiLevelType w:val="hybridMultilevel"/>
    <w:tmpl w:val="AF0863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7956C62"/>
    <w:multiLevelType w:val="hybridMultilevel"/>
    <w:tmpl w:val="C102037C"/>
    <w:lvl w:ilvl="0" w:tplc="30C42FB0">
      <w:start w:val="2011"/>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F976AA"/>
    <w:multiLevelType w:val="hybridMultilevel"/>
    <w:tmpl w:val="863AC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B6D629E"/>
    <w:multiLevelType w:val="hybridMultilevel"/>
    <w:tmpl w:val="4D6A300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BD5029E"/>
    <w:multiLevelType w:val="hybridMultilevel"/>
    <w:tmpl w:val="8AF08E54"/>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2" w15:restartNumberingAfterBreak="0">
    <w:nsid w:val="267351FA"/>
    <w:multiLevelType w:val="hybridMultilevel"/>
    <w:tmpl w:val="CBB438F6"/>
    <w:lvl w:ilvl="0" w:tplc="175C9594">
      <w:start w:val="2000"/>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91C569D"/>
    <w:multiLevelType w:val="hybridMultilevel"/>
    <w:tmpl w:val="228A892C"/>
    <w:lvl w:ilvl="0" w:tplc="B7445D56">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CB852D1"/>
    <w:multiLevelType w:val="hybridMultilevel"/>
    <w:tmpl w:val="950C5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5B8173B"/>
    <w:multiLevelType w:val="hybridMultilevel"/>
    <w:tmpl w:val="5CB85146"/>
    <w:lvl w:ilvl="0" w:tplc="E090A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F1437F"/>
    <w:multiLevelType w:val="hybridMultilevel"/>
    <w:tmpl w:val="7B4CB482"/>
    <w:lvl w:ilvl="0" w:tplc="6DAA782C">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3F026B2F"/>
    <w:multiLevelType w:val="hybridMultilevel"/>
    <w:tmpl w:val="A9FCA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1E5236E"/>
    <w:multiLevelType w:val="hybridMultilevel"/>
    <w:tmpl w:val="C71042B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43CD452B"/>
    <w:multiLevelType w:val="hybridMultilevel"/>
    <w:tmpl w:val="70DE6F6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47473CB2"/>
    <w:multiLevelType w:val="hybridMultilevel"/>
    <w:tmpl w:val="25B4E10E"/>
    <w:lvl w:ilvl="0" w:tplc="6DAA782C">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B0E0BC6"/>
    <w:multiLevelType w:val="hybridMultilevel"/>
    <w:tmpl w:val="BA0CF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A95195"/>
    <w:multiLevelType w:val="hybridMultilevel"/>
    <w:tmpl w:val="5EA67AE4"/>
    <w:lvl w:ilvl="0" w:tplc="6DAA782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29D298E"/>
    <w:multiLevelType w:val="hybridMultilevel"/>
    <w:tmpl w:val="A3FC733A"/>
    <w:lvl w:ilvl="0" w:tplc="6DAA782C">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4796CF0"/>
    <w:multiLevelType w:val="hybridMultilevel"/>
    <w:tmpl w:val="3C7AA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4A76246"/>
    <w:multiLevelType w:val="hybridMultilevel"/>
    <w:tmpl w:val="CDFCD2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9363995"/>
    <w:multiLevelType w:val="hybridMultilevel"/>
    <w:tmpl w:val="D42AD46A"/>
    <w:lvl w:ilvl="0" w:tplc="6DAA782C">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EC73879"/>
    <w:multiLevelType w:val="hybridMultilevel"/>
    <w:tmpl w:val="740ED210"/>
    <w:lvl w:ilvl="0" w:tplc="B7445D56">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F4408B4"/>
    <w:multiLevelType w:val="hybridMultilevel"/>
    <w:tmpl w:val="4C7490D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607950A3"/>
    <w:multiLevelType w:val="hybridMultilevel"/>
    <w:tmpl w:val="DD1ADA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14020EE"/>
    <w:multiLevelType w:val="hybridMultilevel"/>
    <w:tmpl w:val="1DF0D1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6E24090"/>
    <w:multiLevelType w:val="hybridMultilevel"/>
    <w:tmpl w:val="61903D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9A53C99"/>
    <w:multiLevelType w:val="hybridMultilevel"/>
    <w:tmpl w:val="297A7870"/>
    <w:lvl w:ilvl="0" w:tplc="B7445D56">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9BC204F"/>
    <w:multiLevelType w:val="hybridMultilevel"/>
    <w:tmpl w:val="ED2E908C"/>
    <w:lvl w:ilvl="0" w:tplc="816A2B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31AF4"/>
    <w:multiLevelType w:val="hybridMultilevel"/>
    <w:tmpl w:val="993AC590"/>
    <w:lvl w:ilvl="0" w:tplc="FAAAD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DE11E9"/>
    <w:multiLevelType w:val="hybridMultilevel"/>
    <w:tmpl w:val="10EEE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24500CC"/>
    <w:multiLevelType w:val="hybridMultilevel"/>
    <w:tmpl w:val="FD348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444216B"/>
    <w:multiLevelType w:val="hybridMultilevel"/>
    <w:tmpl w:val="485C4ACA"/>
    <w:lvl w:ilvl="0" w:tplc="6DAA782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F566CBA"/>
    <w:multiLevelType w:val="hybridMultilevel"/>
    <w:tmpl w:val="CBA40BDC"/>
    <w:lvl w:ilvl="0" w:tplc="7AA69F68">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num w:numId="1">
    <w:abstractNumId w:val="23"/>
  </w:num>
  <w:num w:numId="2">
    <w:abstractNumId w:val="20"/>
  </w:num>
  <w:num w:numId="3">
    <w:abstractNumId w:val="16"/>
  </w:num>
  <w:num w:numId="4">
    <w:abstractNumId w:val="26"/>
  </w:num>
  <w:num w:numId="5">
    <w:abstractNumId w:val="22"/>
  </w:num>
  <w:num w:numId="6">
    <w:abstractNumId w:val="37"/>
  </w:num>
  <w:num w:numId="7">
    <w:abstractNumId w:val="15"/>
  </w:num>
  <w:num w:numId="8">
    <w:abstractNumId w:val="19"/>
  </w:num>
  <w:num w:numId="9">
    <w:abstractNumId w:val="13"/>
  </w:num>
  <w:num w:numId="10">
    <w:abstractNumId w:val="32"/>
  </w:num>
  <w:num w:numId="11">
    <w:abstractNumId w:val="33"/>
  </w:num>
  <w:num w:numId="12">
    <w:abstractNumId w:val="34"/>
  </w:num>
  <w:num w:numId="13">
    <w:abstractNumId w:val="27"/>
  </w:num>
  <w:num w:numId="14">
    <w:abstractNumId w:val="38"/>
  </w:num>
  <w:num w:numId="15">
    <w:abstractNumId w:val="0"/>
  </w:num>
  <w:num w:numId="16">
    <w:abstractNumId w:val="3"/>
  </w:num>
  <w:num w:numId="17">
    <w:abstractNumId w:val="5"/>
  </w:num>
  <w:num w:numId="18">
    <w:abstractNumId w:val="2"/>
  </w:num>
  <w:num w:numId="19">
    <w:abstractNumId w:val="24"/>
  </w:num>
  <w:num w:numId="20">
    <w:abstractNumId w:val="35"/>
  </w:num>
  <w:num w:numId="21">
    <w:abstractNumId w:val="36"/>
  </w:num>
  <w:num w:numId="22">
    <w:abstractNumId w:val="8"/>
  </w:num>
  <w:num w:numId="23">
    <w:abstractNumId w:val="18"/>
  </w:num>
  <w:num w:numId="24">
    <w:abstractNumId w:val="1"/>
  </w:num>
  <w:num w:numId="25">
    <w:abstractNumId w:val="28"/>
  </w:num>
  <w:num w:numId="26">
    <w:abstractNumId w:val="12"/>
  </w:num>
  <w:num w:numId="27">
    <w:abstractNumId w:val="4"/>
  </w:num>
  <w:num w:numId="28">
    <w:abstractNumId w:val="14"/>
  </w:num>
  <w:num w:numId="29">
    <w:abstractNumId w:val="9"/>
  </w:num>
  <w:num w:numId="30">
    <w:abstractNumId w:val="11"/>
  </w:num>
  <w:num w:numId="31">
    <w:abstractNumId w:val="21"/>
  </w:num>
  <w:num w:numId="32">
    <w:abstractNumId w:val="6"/>
  </w:num>
  <w:num w:numId="33">
    <w:abstractNumId w:val="31"/>
  </w:num>
  <w:num w:numId="34">
    <w:abstractNumId w:val="7"/>
  </w:num>
  <w:num w:numId="35">
    <w:abstractNumId w:val="29"/>
  </w:num>
  <w:num w:numId="36">
    <w:abstractNumId w:val="30"/>
  </w:num>
  <w:num w:numId="37">
    <w:abstractNumId w:val="25"/>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73"/>
    <w:rsid w:val="00000332"/>
    <w:rsid w:val="000028FB"/>
    <w:rsid w:val="00015AE0"/>
    <w:rsid w:val="00016373"/>
    <w:rsid w:val="000247AC"/>
    <w:rsid w:val="00026111"/>
    <w:rsid w:val="00061E47"/>
    <w:rsid w:val="00074B65"/>
    <w:rsid w:val="000A45E9"/>
    <w:rsid w:val="000A74A2"/>
    <w:rsid w:val="000B4D15"/>
    <w:rsid w:val="000C7C9F"/>
    <w:rsid w:val="000E5774"/>
    <w:rsid w:val="000F3399"/>
    <w:rsid w:val="000F750E"/>
    <w:rsid w:val="00100B68"/>
    <w:rsid w:val="0010680B"/>
    <w:rsid w:val="00110977"/>
    <w:rsid w:val="00124EFC"/>
    <w:rsid w:val="001273BC"/>
    <w:rsid w:val="00133E5F"/>
    <w:rsid w:val="00152131"/>
    <w:rsid w:val="0016279E"/>
    <w:rsid w:val="001852A1"/>
    <w:rsid w:val="001A5196"/>
    <w:rsid w:val="001B2B93"/>
    <w:rsid w:val="001C45D2"/>
    <w:rsid w:val="001E6146"/>
    <w:rsid w:val="001F1380"/>
    <w:rsid w:val="00224DA3"/>
    <w:rsid w:val="00272919"/>
    <w:rsid w:val="00273FC9"/>
    <w:rsid w:val="00283D2E"/>
    <w:rsid w:val="002A089E"/>
    <w:rsid w:val="002A50F4"/>
    <w:rsid w:val="002B0832"/>
    <w:rsid w:val="002E052E"/>
    <w:rsid w:val="002E6E7A"/>
    <w:rsid w:val="003057A9"/>
    <w:rsid w:val="00364508"/>
    <w:rsid w:val="003657C3"/>
    <w:rsid w:val="00366BD9"/>
    <w:rsid w:val="00385E6C"/>
    <w:rsid w:val="003A7C2A"/>
    <w:rsid w:val="003C383E"/>
    <w:rsid w:val="003F0596"/>
    <w:rsid w:val="004157DE"/>
    <w:rsid w:val="004175D4"/>
    <w:rsid w:val="00417EBA"/>
    <w:rsid w:val="0045672C"/>
    <w:rsid w:val="004672A1"/>
    <w:rsid w:val="00470573"/>
    <w:rsid w:val="00480726"/>
    <w:rsid w:val="0048073F"/>
    <w:rsid w:val="00480BF3"/>
    <w:rsid w:val="004C4C8D"/>
    <w:rsid w:val="0051361E"/>
    <w:rsid w:val="00523852"/>
    <w:rsid w:val="00524A66"/>
    <w:rsid w:val="00545BAA"/>
    <w:rsid w:val="00584B7A"/>
    <w:rsid w:val="00595F26"/>
    <w:rsid w:val="00622088"/>
    <w:rsid w:val="00653ABD"/>
    <w:rsid w:val="00681225"/>
    <w:rsid w:val="00696371"/>
    <w:rsid w:val="006967CF"/>
    <w:rsid w:val="006A1E67"/>
    <w:rsid w:val="006C27EB"/>
    <w:rsid w:val="006C5B86"/>
    <w:rsid w:val="006D4333"/>
    <w:rsid w:val="006F1EEB"/>
    <w:rsid w:val="0072794B"/>
    <w:rsid w:val="007579E7"/>
    <w:rsid w:val="007612BF"/>
    <w:rsid w:val="007876DA"/>
    <w:rsid w:val="007B2204"/>
    <w:rsid w:val="007D22E6"/>
    <w:rsid w:val="007D4D61"/>
    <w:rsid w:val="007F7B1E"/>
    <w:rsid w:val="0080060F"/>
    <w:rsid w:val="0080684C"/>
    <w:rsid w:val="00823EC9"/>
    <w:rsid w:val="00847842"/>
    <w:rsid w:val="00847CA8"/>
    <w:rsid w:val="008545B7"/>
    <w:rsid w:val="00856594"/>
    <w:rsid w:val="00867C89"/>
    <w:rsid w:val="00891D71"/>
    <w:rsid w:val="008A2B0B"/>
    <w:rsid w:val="008A7F41"/>
    <w:rsid w:val="008C294D"/>
    <w:rsid w:val="008D152D"/>
    <w:rsid w:val="008E43D2"/>
    <w:rsid w:val="008F1BE4"/>
    <w:rsid w:val="008F5C48"/>
    <w:rsid w:val="0091525F"/>
    <w:rsid w:val="009354A7"/>
    <w:rsid w:val="00951A9D"/>
    <w:rsid w:val="0097191D"/>
    <w:rsid w:val="00974DF2"/>
    <w:rsid w:val="009869F9"/>
    <w:rsid w:val="009B68F8"/>
    <w:rsid w:val="009C32C1"/>
    <w:rsid w:val="009D1D90"/>
    <w:rsid w:val="009F7714"/>
    <w:rsid w:val="00A33C85"/>
    <w:rsid w:val="00A348CF"/>
    <w:rsid w:val="00A35369"/>
    <w:rsid w:val="00A55B4E"/>
    <w:rsid w:val="00A665CE"/>
    <w:rsid w:val="00A67AEB"/>
    <w:rsid w:val="00A84C66"/>
    <w:rsid w:val="00A90BF8"/>
    <w:rsid w:val="00AA16BA"/>
    <w:rsid w:val="00AB13ED"/>
    <w:rsid w:val="00AB654E"/>
    <w:rsid w:val="00AB72CD"/>
    <w:rsid w:val="00AD49C6"/>
    <w:rsid w:val="00B03C5B"/>
    <w:rsid w:val="00B36A1C"/>
    <w:rsid w:val="00B51E9A"/>
    <w:rsid w:val="00BC4786"/>
    <w:rsid w:val="00BE1766"/>
    <w:rsid w:val="00BE4B70"/>
    <w:rsid w:val="00BE7CC3"/>
    <w:rsid w:val="00C219DD"/>
    <w:rsid w:val="00C33BA8"/>
    <w:rsid w:val="00C530AC"/>
    <w:rsid w:val="00C63732"/>
    <w:rsid w:val="00C666CB"/>
    <w:rsid w:val="00C83345"/>
    <w:rsid w:val="00CD1464"/>
    <w:rsid w:val="00CE2606"/>
    <w:rsid w:val="00CE2779"/>
    <w:rsid w:val="00D05FB6"/>
    <w:rsid w:val="00D17DB9"/>
    <w:rsid w:val="00D5442C"/>
    <w:rsid w:val="00D6310F"/>
    <w:rsid w:val="00D64CC4"/>
    <w:rsid w:val="00D84EC7"/>
    <w:rsid w:val="00D85B97"/>
    <w:rsid w:val="00DB70E0"/>
    <w:rsid w:val="00DE23C6"/>
    <w:rsid w:val="00E90634"/>
    <w:rsid w:val="00EA039F"/>
    <w:rsid w:val="00EB7A09"/>
    <w:rsid w:val="00EC6856"/>
    <w:rsid w:val="00ED3893"/>
    <w:rsid w:val="00ED74C8"/>
    <w:rsid w:val="00EE5C74"/>
    <w:rsid w:val="00EE68CE"/>
    <w:rsid w:val="00F11E8B"/>
    <w:rsid w:val="00F306BF"/>
    <w:rsid w:val="00F4651A"/>
    <w:rsid w:val="00F5460C"/>
    <w:rsid w:val="00F57FC2"/>
    <w:rsid w:val="00F60A9D"/>
    <w:rsid w:val="00FC08A9"/>
    <w:rsid w:val="00FC1E6A"/>
    <w:rsid w:val="00FC3F47"/>
    <w:rsid w:val="00FC7E82"/>
    <w:rsid w:val="00FE2707"/>
    <w:rsid w:val="00FE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05F9"/>
  <w15:chartTrackingRefBased/>
  <w15:docId w15:val="{53D17F3E-CE76-4907-9594-452DB2FD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726"/>
    <w:rPr>
      <w:color w:val="0563C1" w:themeColor="hyperlink"/>
      <w:u w:val="single"/>
    </w:rPr>
  </w:style>
  <w:style w:type="paragraph" w:styleId="ListParagraph">
    <w:name w:val="List Paragraph"/>
    <w:basedOn w:val="Normal"/>
    <w:uiPriority w:val="34"/>
    <w:qFormat/>
    <w:rsid w:val="00480726"/>
    <w:pPr>
      <w:ind w:left="720"/>
      <w:contextualSpacing/>
    </w:pPr>
  </w:style>
  <w:style w:type="paragraph" w:styleId="Header">
    <w:name w:val="header"/>
    <w:basedOn w:val="Normal"/>
    <w:link w:val="HeaderChar"/>
    <w:uiPriority w:val="99"/>
    <w:unhideWhenUsed/>
    <w:rsid w:val="00152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131"/>
  </w:style>
  <w:style w:type="paragraph" w:styleId="Footer">
    <w:name w:val="footer"/>
    <w:basedOn w:val="Normal"/>
    <w:link w:val="FooterChar"/>
    <w:uiPriority w:val="99"/>
    <w:unhideWhenUsed/>
    <w:rsid w:val="00152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n.chiyanzu@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dan.chiyanzu@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rge.obiero@uonbi.ac.k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wanevelderD@arc.agric.za" TargetMode="External"/><Relationship Id="rId4" Type="http://schemas.openxmlformats.org/officeDocument/2006/relationships/webSettings" Target="webSettings.xml"/><Relationship Id="rId9" Type="http://schemas.openxmlformats.org/officeDocument/2006/relationships/hyperlink" Target="mailto:stephanie.burton@up.ac.z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Dadyo</dc:creator>
  <cp:keywords/>
  <dc:description/>
  <cp:lastModifiedBy>Idan Chiyanzu</cp:lastModifiedBy>
  <cp:revision>62</cp:revision>
  <cp:lastPrinted>2021-06-15T16:06:00Z</cp:lastPrinted>
  <dcterms:created xsi:type="dcterms:W3CDTF">2019-09-03T11:15:00Z</dcterms:created>
  <dcterms:modified xsi:type="dcterms:W3CDTF">2021-06-15T16:06:00Z</dcterms:modified>
</cp:coreProperties>
</file>