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0E4A" w14:textId="77777777" w:rsidR="00A46E97" w:rsidRDefault="00A46E97">
      <w:pPr>
        <w:rPr>
          <w:b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35C2C32" wp14:editId="52184577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D1E9F" w14:textId="77777777" w:rsidR="00A46E97" w:rsidRDefault="00A46E97">
      <w:pPr>
        <w:rPr>
          <w:b/>
        </w:rPr>
      </w:pPr>
    </w:p>
    <w:p w14:paraId="145CAFC7" w14:textId="77777777" w:rsidR="00A46E97" w:rsidRDefault="00A46E97" w:rsidP="00A46E97">
      <w:pPr>
        <w:shd w:val="clear" w:color="auto" w:fill="808080" w:themeFill="background1" w:themeFillShade="80"/>
        <w:rPr>
          <w:b/>
        </w:rPr>
      </w:pPr>
    </w:p>
    <w:p w14:paraId="42D01BFE" w14:textId="77777777" w:rsidR="008470E3" w:rsidRDefault="008470E3" w:rsidP="008470E3">
      <w:pPr>
        <w:jc w:val="center"/>
        <w:rPr>
          <w:sz w:val="32"/>
        </w:rPr>
      </w:pPr>
    </w:p>
    <w:p w14:paraId="44CEA9AD" w14:textId="77777777" w:rsidR="008470E3" w:rsidRDefault="008470E3" w:rsidP="008470E3">
      <w:pPr>
        <w:jc w:val="center"/>
        <w:rPr>
          <w:sz w:val="32"/>
        </w:rPr>
      </w:pPr>
    </w:p>
    <w:p w14:paraId="475039D9" w14:textId="77777777" w:rsidR="008470E3" w:rsidRDefault="008470E3" w:rsidP="008470E3">
      <w:pPr>
        <w:jc w:val="center"/>
        <w:rPr>
          <w:sz w:val="32"/>
        </w:rPr>
      </w:pPr>
    </w:p>
    <w:p w14:paraId="6BC8182A" w14:textId="77777777" w:rsidR="00FC5183" w:rsidRPr="008470E3" w:rsidRDefault="00E13E5E" w:rsidP="008470E3">
      <w:pPr>
        <w:jc w:val="center"/>
        <w:rPr>
          <w:rFonts w:ascii="Arial" w:hAnsi="Arial" w:cs="Arial"/>
          <w:smallCaps/>
        </w:rPr>
      </w:pPr>
      <w:r>
        <w:rPr>
          <w:sz w:val="48"/>
        </w:rPr>
        <w:t>PLEASE FIND THE CV FORMA</w:t>
      </w:r>
      <w:r w:rsidR="00F70A8D">
        <w:rPr>
          <w:sz w:val="48"/>
        </w:rPr>
        <w:t xml:space="preserve">T </w:t>
      </w:r>
      <w:r w:rsidR="008470E3" w:rsidRPr="008470E3">
        <w:rPr>
          <w:sz w:val="48"/>
        </w:rPr>
        <w:t>BELOW</w:t>
      </w:r>
      <w:r w:rsidR="00FC5183" w:rsidRPr="008470E3">
        <w:rPr>
          <w:rFonts w:ascii="Arial" w:hAnsi="Arial" w:cs="Arial"/>
          <w:smallCaps/>
        </w:rPr>
        <w:br w:type="page"/>
      </w:r>
    </w:p>
    <w:p w14:paraId="7653F765" w14:textId="77777777"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lastRenderedPageBreak/>
        <w:t>Curriculum vitae</w:t>
      </w:r>
    </w:p>
    <w:p w14:paraId="0E46CC84" w14:textId="77777777"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14:paraId="4D2089F1" w14:textId="51467DCA" w:rsidR="00547E7F" w:rsidRPr="00914BF4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Family name: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 Tats</w:t>
      </w:r>
      <w:bookmarkStart w:id="0" w:name="_GoBack"/>
      <w:bookmarkEnd w:id="0"/>
      <w:r w:rsidR="0083235E" w:rsidRPr="00914BF4">
        <w:rPr>
          <w:rFonts w:ascii="Franklin Gothic Book" w:hAnsi="Franklin Gothic Book" w:cs="Arial"/>
          <w:b/>
          <w:sz w:val="24"/>
          <w:szCs w:val="24"/>
        </w:rPr>
        <w:t>varei</w:t>
      </w:r>
      <w:r w:rsidRPr="00914BF4">
        <w:rPr>
          <w:rFonts w:ascii="Franklin Gothic Book" w:hAnsi="Franklin Gothic Book" w:cs="Arial"/>
          <w:b/>
          <w:sz w:val="24"/>
          <w:szCs w:val="24"/>
        </w:rPr>
        <w:tab/>
      </w:r>
    </w:p>
    <w:p w14:paraId="7458BFE9" w14:textId="7140A968" w:rsidR="00547E7F" w:rsidRPr="00914BF4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First names: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 Simbarashe</w:t>
      </w:r>
      <w:r w:rsidRPr="00914BF4">
        <w:rPr>
          <w:rFonts w:ascii="Franklin Gothic Book" w:hAnsi="Franklin Gothic Book" w:cs="Arial"/>
          <w:b/>
          <w:sz w:val="24"/>
          <w:szCs w:val="24"/>
        </w:rPr>
        <w:tab/>
      </w:r>
      <w:r w:rsidRPr="00914BF4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0BC733ED" w14:textId="3AF36A7C" w:rsidR="00547E7F" w:rsidRPr="00914BF4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Nationality</w:t>
      </w:r>
      <w:r w:rsidR="00547E7F" w:rsidRPr="00914BF4">
        <w:rPr>
          <w:rFonts w:ascii="Franklin Gothic Book" w:hAnsi="Franklin Gothic Book" w:cs="Arial"/>
          <w:b/>
          <w:sz w:val="24"/>
          <w:szCs w:val="24"/>
        </w:rPr>
        <w:t>: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 Zimbabwean</w:t>
      </w:r>
      <w:r w:rsidR="00547E7F" w:rsidRPr="00914BF4">
        <w:rPr>
          <w:rFonts w:ascii="Franklin Gothic Book" w:hAnsi="Franklin Gothic Book" w:cs="Arial"/>
          <w:b/>
          <w:sz w:val="24"/>
          <w:szCs w:val="24"/>
        </w:rPr>
        <w:tab/>
      </w:r>
    </w:p>
    <w:p w14:paraId="741FBC53" w14:textId="699965BA" w:rsidR="00547E7F" w:rsidRPr="00914BF4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 xml:space="preserve">Country of </w:t>
      </w:r>
      <w:r w:rsidR="00547E7F" w:rsidRPr="00914BF4">
        <w:rPr>
          <w:rFonts w:ascii="Franklin Gothic Book" w:hAnsi="Franklin Gothic Book" w:cs="Arial"/>
          <w:b/>
          <w:sz w:val="24"/>
          <w:szCs w:val="24"/>
        </w:rPr>
        <w:t>Residence: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 Zimbabwe</w:t>
      </w:r>
      <w:r w:rsidR="00547E7F" w:rsidRPr="00914BF4">
        <w:rPr>
          <w:rFonts w:ascii="Franklin Gothic Book" w:hAnsi="Franklin Gothic Book" w:cs="Arial"/>
          <w:b/>
          <w:sz w:val="24"/>
          <w:szCs w:val="24"/>
        </w:rPr>
        <w:tab/>
      </w:r>
      <w:r w:rsidR="00547E7F" w:rsidRPr="00914BF4">
        <w:rPr>
          <w:rFonts w:ascii="Franklin Gothic Book" w:hAnsi="Franklin Gothic Book" w:cs="Arial"/>
          <w:b/>
          <w:sz w:val="24"/>
          <w:szCs w:val="24"/>
        </w:rPr>
        <w:tab/>
      </w:r>
    </w:p>
    <w:p w14:paraId="0088A2F5" w14:textId="60831B41" w:rsidR="00FC5183" w:rsidRPr="00914BF4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Contact details: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 email- </w:t>
      </w:r>
      <w:hyperlink r:id="rId8" w:history="1">
        <w:r w:rsidR="0083235E" w:rsidRPr="00914BF4">
          <w:rPr>
            <w:rStyle w:val="Hyperlink"/>
            <w:rFonts w:ascii="Franklin Gothic Book" w:hAnsi="Franklin Gothic Book" w:cs="Arial"/>
            <w:b/>
            <w:sz w:val="24"/>
            <w:szCs w:val="24"/>
          </w:rPr>
          <w:t>statsvarei@muast.ac.zw</w:t>
        </w:r>
      </w:hyperlink>
      <w:r w:rsidR="0083235E" w:rsidRPr="00914BF4">
        <w:rPr>
          <w:rFonts w:ascii="Franklin Gothic Book" w:hAnsi="Franklin Gothic Book" w:cs="Arial"/>
          <w:b/>
          <w:sz w:val="24"/>
          <w:szCs w:val="24"/>
        </w:rPr>
        <w:t>; tatsvarei.simbarashe@gmail.com</w:t>
      </w:r>
      <w:r w:rsidRPr="00914BF4">
        <w:rPr>
          <w:rFonts w:ascii="Franklin Gothic Book" w:hAnsi="Franklin Gothic Book" w:cs="Arial"/>
          <w:sz w:val="24"/>
          <w:szCs w:val="24"/>
        </w:rPr>
        <w:tab/>
      </w:r>
    </w:p>
    <w:p w14:paraId="14E04C93" w14:textId="77777777" w:rsidR="00547E7F" w:rsidRPr="00914BF4" w:rsidRDefault="00547E7F" w:rsidP="00547E7F">
      <w:pPr>
        <w:spacing w:after="0"/>
        <w:rPr>
          <w:rFonts w:ascii="Franklin Gothic Book" w:hAnsi="Franklin Gothic Book" w:cs="Arial"/>
          <w:bCs/>
          <w:sz w:val="24"/>
          <w:szCs w:val="24"/>
        </w:rPr>
      </w:pPr>
    </w:p>
    <w:p w14:paraId="7BE66663" w14:textId="77777777" w:rsidR="00547E7F" w:rsidRPr="00914BF4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50F2D824" w14:textId="77777777" w:rsidR="00547E7F" w:rsidRPr="00914BF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Education:</w:t>
      </w:r>
      <w:r w:rsidRPr="00914BF4">
        <w:rPr>
          <w:rFonts w:ascii="Franklin Gothic Book" w:hAnsi="Franklin Gothic Book" w:cs="Arial"/>
          <w:b/>
          <w:sz w:val="24"/>
          <w:szCs w:val="24"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914BF4" w14:paraId="30695463" w14:textId="77777777" w:rsidTr="00244472">
        <w:trPr>
          <w:jc w:val="center"/>
        </w:trPr>
        <w:tc>
          <w:tcPr>
            <w:tcW w:w="6109" w:type="dxa"/>
            <w:shd w:val="pct5" w:color="auto" w:fill="FFFFFF"/>
          </w:tcPr>
          <w:p w14:paraId="0F5ABC2A" w14:textId="77777777" w:rsidR="00547E7F" w:rsidRPr="00914BF4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Institution</w:t>
            </w:r>
          </w:p>
          <w:p w14:paraId="26F15DFE" w14:textId="77777777" w:rsidR="00547E7F" w:rsidRPr="00914BF4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[ Date from - Date </w:t>
            </w:r>
            <w:proofErr w:type="gramStart"/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to ]</w:t>
            </w:r>
            <w:proofErr w:type="gramEnd"/>
          </w:p>
        </w:tc>
        <w:tc>
          <w:tcPr>
            <w:tcW w:w="3229" w:type="dxa"/>
            <w:shd w:val="pct5" w:color="auto" w:fill="FFFFFF"/>
          </w:tcPr>
          <w:p w14:paraId="14AF9EBC" w14:textId="77777777" w:rsidR="00547E7F" w:rsidRPr="00914BF4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Qualification</w:t>
            </w:r>
            <w:r w:rsidR="00547E7F"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 obtained:</w:t>
            </w:r>
          </w:p>
        </w:tc>
      </w:tr>
      <w:tr w:rsidR="00547E7F" w:rsidRPr="00914BF4" w14:paraId="54116002" w14:textId="77777777" w:rsidTr="00244472">
        <w:trPr>
          <w:jc w:val="center"/>
        </w:trPr>
        <w:tc>
          <w:tcPr>
            <w:tcW w:w="6109" w:type="dxa"/>
          </w:tcPr>
          <w:p w14:paraId="336F2B8B" w14:textId="633B73B3" w:rsidR="00547E7F" w:rsidRPr="00914BF4" w:rsidRDefault="0083235E" w:rsidP="0083235E">
            <w:pPr>
              <w:suppressAutoHyphens/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University of Fort Hare, South Africa</w:t>
            </w:r>
          </w:p>
          <w:p w14:paraId="53D71562" w14:textId="67445CD2" w:rsidR="0083235E" w:rsidRPr="00914BF4" w:rsidRDefault="0083235E" w:rsidP="0083235E">
            <w:pPr>
              <w:suppressAutoHyphens/>
              <w:spacing w:after="0"/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[01.2016 – 12.2018]</w:t>
            </w:r>
          </w:p>
        </w:tc>
        <w:tc>
          <w:tcPr>
            <w:tcW w:w="3229" w:type="dxa"/>
          </w:tcPr>
          <w:p w14:paraId="7D5C2C03" w14:textId="623358EB" w:rsidR="00547E7F" w:rsidRPr="00914BF4" w:rsidRDefault="0083235E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PhD in Agricultural Economics</w:t>
            </w:r>
          </w:p>
        </w:tc>
      </w:tr>
      <w:tr w:rsidR="00547E7F" w:rsidRPr="00914BF4" w14:paraId="25BE8098" w14:textId="77777777" w:rsidTr="00244472">
        <w:trPr>
          <w:jc w:val="center"/>
        </w:trPr>
        <w:tc>
          <w:tcPr>
            <w:tcW w:w="6109" w:type="dxa"/>
          </w:tcPr>
          <w:p w14:paraId="77DB24C4" w14:textId="77777777" w:rsidR="00547E7F" w:rsidRPr="00914BF4" w:rsidRDefault="0083235E" w:rsidP="0083235E">
            <w:pPr>
              <w:suppressAutoHyphens/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University of Zimbabwe</w:t>
            </w:r>
          </w:p>
          <w:p w14:paraId="399CFC60" w14:textId="01C8B4A6" w:rsidR="0083235E" w:rsidRPr="00914BF4" w:rsidRDefault="0083235E" w:rsidP="0083235E">
            <w:pPr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[08.2011 – 06.2013]</w:t>
            </w:r>
          </w:p>
        </w:tc>
        <w:tc>
          <w:tcPr>
            <w:tcW w:w="3229" w:type="dxa"/>
          </w:tcPr>
          <w:p w14:paraId="568ACBEF" w14:textId="4158C395" w:rsidR="00547E7F" w:rsidRPr="00914BF4" w:rsidRDefault="0083235E" w:rsidP="00244472">
            <w:pPr>
              <w:suppressAutoHyphens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Cs/>
                <w:sz w:val="24"/>
                <w:szCs w:val="24"/>
              </w:rPr>
              <w:t>MSc in Agricultural and Applied Economics</w:t>
            </w:r>
          </w:p>
        </w:tc>
      </w:tr>
      <w:tr w:rsidR="00547E7F" w:rsidRPr="00914BF4" w14:paraId="55C7F9F7" w14:textId="77777777" w:rsidTr="00244472">
        <w:trPr>
          <w:jc w:val="center"/>
        </w:trPr>
        <w:tc>
          <w:tcPr>
            <w:tcW w:w="6109" w:type="dxa"/>
          </w:tcPr>
          <w:p w14:paraId="06A2FF02" w14:textId="77777777" w:rsidR="0083235E" w:rsidRPr="00914BF4" w:rsidRDefault="0083235E" w:rsidP="0083235E">
            <w:pPr>
              <w:suppressAutoHyphens/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University of Zimbabwe</w:t>
            </w:r>
          </w:p>
          <w:p w14:paraId="185808DC" w14:textId="725E8274" w:rsidR="00547E7F" w:rsidRPr="00914BF4" w:rsidRDefault="0083235E" w:rsidP="0083235E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Cs w:val="24"/>
              </w:rPr>
              <w:t>[0</w:t>
            </w:r>
            <w:r w:rsidRPr="00914BF4">
              <w:rPr>
                <w:rFonts w:ascii="Franklin Gothic Book" w:hAnsi="Franklin Gothic Book" w:cs="Arial"/>
                <w:b/>
                <w:szCs w:val="24"/>
              </w:rPr>
              <w:t>2</w:t>
            </w:r>
            <w:r w:rsidRPr="00914BF4">
              <w:rPr>
                <w:rFonts w:ascii="Franklin Gothic Book" w:hAnsi="Franklin Gothic Book" w:cs="Arial"/>
                <w:b/>
                <w:szCs w:val="24"/>
              </w:rPr>
              <w:t>.</w:t>
            </w:r>
            <w:r w:rsidRPr="00914BF4">
              <w:rPr>
                <w:rFonts w:ascii="Franklin Gothic Book" w:hAnsi="Franklin Gothic Book" w:cs="Arial"/>
                <w:b/>
                <w:szCs w:val="24"/>
              </w:rPr>
              <w:t>1999</w:t>
            </w:r>
            <w:r w:rsidRPr="00914BF4">
              <w:rPr>
                <w:rFonts w:ascii="Franklin Gothic Book" w:hAnsi="Franklin Gothic Book" w:cs="Arial"/>
                <w:b/>
                <w:szCs w:val="24"/>
              </w:rPr>
              <w:t xml:space="preserve"> – 06.20</w:t>
            </w:r>
            <w:r w:rsidRPr="00914BF4">
              <w:rPr>
                <w:rFonts w:ascii="Franklin Gothic Book" w:hAnsi="Franklin Gothic Book" w:cs="Arial"/>
                <w:b/>
                <w:szCs w:val="24"/>
              </w:rPr>
              <w:t>01</w:t>
            </w:r>
            <w:r w:rsidRPr="00914BF4">
              <w:rPr>
                <w:rFonts w:ascii="Franklin Gothic Book" w:hAnsi="Franklin Gothic Book" w:cs="Arial"/>
                <w:b/>
                <w:szCs w:val="24"/>
              </w:rPr>
              <w:t>]</w:t>
            </w:r>
          </w:p>
        </w:tc>
        <w:tc>
          <w:tcPr>
            <w:tcW w:w="3229" w:type="dxa"/>
          </w:tcPr>
          <w:p w14:paraId="045897E6" w14:textId="5BD22C79" w:rsidR="00547E7F" w:rsidRPr="00914BF4" w:rsidRDefault="0083235E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Cs w:val="24"/>
              </w:rPr>
            </w:pPr>
            <w:r w:rsidRPr="00914BF4">
              <w:rPr>
                <w:rFonts w:ascii="Franklin Gothic Book" w:hAnsi="Franklin Gothic Book"/>
                <w:szCs w:val="24"/>
              </w:rPr>
              <w:t>BSc Honours Degree in Agriculture</w:t>
            </w:r>
          </w:p>
        </w:tc>
      </w:tr>
    </w:tbl>
    <w:p w14:paraId="73CD6766" w14:textId="77777777" w:rsidR="00547E7F" w:rsidRPr="00FC5183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14:paraId="2A0498C3" w14:textId="77777777" w:rsidR="00547E7F" w:rsidRPr="00914BF4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sz w:val="24"/>
          <w:szCs w:val="24"/>
        </w:rPr>
        <w:t xml:space="preserve"> </w:t>
      </w:r>
      <w:r w:rsidRPr="00914BF4">
        <w:rPr>
          <w:rFonts w:ascii="Franklin Gothic Book" w:hAnsi="Franklin Gothic Book" w:cs="Arial"/>
          <w:b/>
          <w:sz w:val="24"/>
          <w:szCs w:val="24"/>
        </w:rPr>
        <w:t>Language skills:</w:t>
      </w:r>
      <w:r w:rsidRPr="00914BF4">
        <w:rPr>
          <w:rFonts w:ascii="Franklin Gothic Book" w:hAnsi="Franklin Gothic Book" w:cs="Arial"/>
          <w:sz w:val="24"/>
          <w:szCs w:val="24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914BF4" w14:paraId="345C4350" w14:textId="77777777" w:rsidTr="00244472">
        <w:trPr>
          <w:jc w:val="center"/>
        </w:trPr>
        <w:tc>
          <w:tcPr>
            <w:tcW w:w="4231" w:type="dxa"/>
            <w:shd w:val="pct5" w:color="auto" w:fill="FFFFFF"/>
          </w:tcPr>
          <w:p w14:paraId="0D65291D" w14:textId="77777777" w:rsidR="00547E7F" w:rsidRPr="00914BF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7CE700D1" w14:textId="77777777" w:rsidR="00547E7F" w:rsidRPr="00914BF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45175679" w14:textId="77777777" w:rsidR="00547E7F" w:rsidRPr="00914BF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14:paraId="2B5D463C" w14:textId="77777777" w:rsidR="00547E7F" w:rsidRPr="00914BF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Writing</w:t>
            </w:r>
          </w:p>
        </w:tc>
      </w:tr>
      <w:tr w:rsidR="00547E7F" w:rsidRPr="00914BF4" w14:paraId="0D5406D0" w14:textId="77777777" w:rsidTr="00244472">
        <w:trPr>
          <w:jc w:val="center"/>
        </w:trPr>
        <w:tc>
          <w:tcPr>
            <w:tcW w:w="4231" w:type="dxa"/>
          </w:tcPr>
          <w:p w14:paraId="528F33E5" w14:textId="11B9F0AB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English</w:t>
            </w:r>
          </w:p>
        </w:tc>
        <w:tc>
          <w:tcPr>
            <w:tcW w:w="1643" w:type="dxa"/>
          </w:tcPr>
          <w:p w14:paraId="5AC6BE3E" w14:textId="4529D130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157D3980" w14:textId="704AF7E6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0013A956" w14:textId="07152E1E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</w:tr>
      <w:tr w:rsidR="00547E7F" w:rsidRPr="00914BF4" w14:paraId="4537FEA3" w14:textId="77777777" w:rsidTr="00244472">
        <w:trPr>
          <w:jc w:val="center"/>
        </w:trPr>
        <w:tc>
          <w:tcPr>
            <w:tcW w:w="4231" w:type="dxa"/>
          </w:tcPr>
          <w:p w14:paraId="6B960060" w14:textId="58836E42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Shona</w:t>
            </w:r>
          </w:p>
        </w:tc>
        <w:tc>
          <w:tcPr>
            <w:tcW w:w="1643" w:type="dxa"/>
          </w:tcPr>
          <w:p w14:paraId="74994DD0" w14:textId="5296D63E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384B24C4" w14:textId="7FA5DBD7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35CE44F3" w14:textId="18EFC6B6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</w:tr>
      <w:tr w:rsidR="00547E7F" w:rsidRPr="00914BF4" w14:paraId="69876DC9" w14:textId="77777777" w:rsidTr="00244472">
        <w:trPr>
          <w:jc w:val="center"/>
        </w:trPr>
        <w:tc>
          <w:tcPr>
            <w:tcW w:w="4231" w:type="dxa"/>
          </w:tcPr>
          <w:p w14:paraId="10307D52" w14:textId="553440A8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Ndebele</w:t>
            </w:r>
          </w:p>
        </w:tc>
        <w:tc>
          <w:tcPr>
            <w:tcW w:w="1643" w:type="dxa"/>
          </w:tcPr>
          <w:p w14:paraId="2F447EEB" w14:textId="50A143A6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71C5C5D3" w14:textId="55AD103E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14:paraId="4B43224B" w14:textId="6B550BAA" w:rsidR="00547E7F" w:rsidRPr="00914BF4" w:rsidRDefault="0083235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5</w:t>
            </w:r>
          </w:p>
        </w:tc>
      </w:tr>
    </w:tbl>
    <w:p w14:paraId="0B8BB05C" w14:textId="77777777" w:rsidR="00547E7F" w:rsidRPr="00914BF4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08F961F6" w14:textId="77777777" w:rsidR="00547E7F" w:rsidRPr="00914BF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Membership</w:t>
      </w:r>
      <w:r w:rsidRPr="00914BF4">
        <w:rPr>
          <w:rFonts w:ascii="Franklin Gothic Book" w:hAnsi="Franklin Gothic Book" w:cs="Arial"/>
          <w:sz w:val="24"/>
          <w:szCs w:val="24"/>
        </w:rPr>
        <w:t xml:space="preserve"> </w:t>
      </w:r>
      <w:r w:rsidRPr="00914BF4">
        <w:rPr>
          <w:rFonts w:ascii="Franklin Gothic Book" w:hAnsi="Franklin Gothic Book" w:cs="Arial"/>
          <w:b/>
          <w:sz w:val="24"/>
          <w:szCs w:val="24"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914BF4" w14:paraId="6082776C" w14:textId="77777777" w:rsidTr="00244472">
        <w:tc>
          <w:tcPr>
            <w:tcW w:w="7668" w:type="dxa"/>
          </w:tcPr>
          <w:p w14:paraId="622FD81B" w14:textId="67EBD631" w:rsidR="00547E7F" w:rsidRPr="00914BF4" w:rsidRDefault="0083235E" w:rsidP="0083235E">
            <w:pPr>
              <w:pStyle w:val="ListParagraph"/>
              <w:ind w:left="0" w:right="282"/>
              <w:rPr>
                <w:rFonts w:ascii="Franklin Gothic Book" w:hAnsi="Franklin Gothic Book" w:cs="Arial"/>
                <w:sz w:val="24"/>
                <w:szCs w:val="24"/>
              </w:rPr>
            </w:pPr>
            <w:bookmarkStart w:id="1" w:name="_Hlk12953527"/>
            <w:r w:rsidRPr="00914BF4">
              <w:rPr>
                <w:rFonts w:ascii="Franklin Gothic Book" w:hAnsi="Franklin Gothic Book" w:cs="Arial"/>
                <w:sz w:val="24"/>
                <w:szCs w:val="24"/>
                <w:lang w:val="en-ZA"/>
              </w:rPr>
              <w:t>Social Science &amp; Humanities Research Association (SSHRA)</w:t>
            </w:r>
            <w:bookmarkEnd w:id="1"/>
          </w:p>
        </w:tc>
      </w:tr>
    </w:tbl>
    <w:p w14:paraId="082C4E7E" w14:textId="77777777" w:rsidR="00547E7F" w:rsidRPr="00914BF4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  <w:sz w:val="24"/>
          <w:szCs w:val="24"/>
        </w:rPr>
      </w:pPr>
    </w:p>
    <w:p w14:paraId="26CBEC9A" w14:textId="75F1B9BB" w:rsidR="00547E7F" w:rsidRPr="00914BF4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S</w:t>
      </w:r>
      <w:r w:rsidR="00F0538E" w:rsidRPr="00914BF4">
        <w:rPr>
          <w:rFonts w:ascii="Franklin Gothic Book" w:hAnsi="Franklin Gothic Book" w:cs="Arial"/>
          <w:b/>
          <w:sz w:val="24"/>
          <w:szCs w:val="24"/>
        </w:rPr>
        <w:t>pecialisation</w:t>
      </w:r>
      <w:r w:rsidR="00547E7F" w:rsidRPr="00914BF4">
        <w:rPr>
          <w:rFonts w:ascii="Franklin Gothic Book" w:hAnsi="Franklin Gothic Book" w:cs="Arial"/>
          <w:sz w:val="24"/>
          <w:szCs w:val="24"/>
        </w:rPr>
        <w:t xml:space="preserve"> </w:t>
      </w:r>
      <w:r w:rsidR="0083235E" w:rsidRPr="00914BF4">
        <w:rPr>
          <w:rFonts w:ascii="Franklin Gothic Book" w:hAnsi="Franklin Gothic Book" w:cs="Arial"/>
          <w:sz w:val="24"/>
          <w:szCs w:val="24"/>
        </w:rPr>
        <w:t>(</w:t>
      </w:r>
      <w:r w:rsidR="00F0538E" w:rsidRPr="00914BF4">
        <w:rPr>
          <w:rFonts w:ascii="Franklin Gothic Book" w:hAnsi="Franklin Gothic Book" w:cs="Arial"/>
          <w:sz w:val="24"/>
          <w:szCs w:val="24"/>
        </w:rPr>
        <w:t>agricultural economics</w:t>
      </w:r>
      <w:r w:rsidR="00547E7F" w:rsidRPr="00914BF4">
        <w:rPr>
          <w:rFonts w:ascii="Franklin Gothic Book" w:hAnsi="Franklin Gothic Book" w:cs="Arial"/>
          <w:sz w:val="24"/>
          <w:szCs w:val="24"/>
        </w:rPr>
        <w:t xml:space="preserve">) </w:t>
      </w:r>
    </w:p>
    <w:p w14:paraId="78408597" w14:textId="77777777" w:rsidR="00547E7F" w:rsidRPr="00914BF4" w:rsidRDefault="00547E7F" w:rsidP="00547E7F">
      <w:pPr>
        <w:pStyle w:val="DefaultText"/>
        <w:ind w:left="360"/>
        <w:rPr>
          <w:rFonts w:ascii="Franklin Gothic Book" w:hAnsi="Franklin Gothic Book" w:cs="Arial"/>
          <w:szCs w:val="24"/>
        </w:rPr>
      </w:pPr>
    </w:p>
    <w:p w14:paraId="5E51F427" w14:textId="253698A8" w:rsidR="00547E7F" w:rsidRPr="00914BF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Present position: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 Senior Lecturer</w:t>
      </w:r>
      <w:r w:rsidRPr="00914BF4">
        <w:rPr>
          <w:rFonts w:ascii="Franklin Gothic Book" w:hAnsi="Franklin Gothic Book" w:cs="Arial"/>
          <w:b/>
          <w:sz w:val="24"/>
          <w:szCs w:val="24"/>
        </w:rPr>
        <w:tab/>
      </w:r>
    </w:p>
    <w:p w14:paraId="09107794" w14:textId="77777777" w:rsidR="00547E7F" w:rsidRPr="00914BF4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57C82276" w14:textId="182BFAA3" w:rsidR="00547E7F" w:rsidRPr="00914BF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 xml:space="preserve"> Key Skills:  </w:t>
      </w:r>
      <w:r w:rsidR="0083235E" w:rsidRPr="00914BF4">
        <w:rPr>
          <w:rFonts w:ascii="Franklin Gothic Book" w:hAnsi="Franklin Gothic Book" w:cs="Arial"/>
          <w:b/>
          <w:sz w:val="24"/>
          <w:szCs w:val="24"/>
        </w:rPr>
        <w:t xml:space="preserve">Office, SPSS, STATA, </w:t>
      </w:r>
      <w:proofErr w:type="spellStart"/>
      <w:r w:rsidR="0083235E" w:rsidRPr="00914BF4">
        <w:rPr>
          <w:rFonts w:ascii="Franklin Gothic Book" w:hAnsi="Franklin Gothic Book" w:cs="Arial"/>
          <w:b/>
          <w:sz w:val="24"/>
          <w:szCs w:val="24"/>
        </w:rPr>
        <w:t>CsPro</w:t>
      </w:r>
      <w:proofErr w:type="spellEnd"/>
    </w:p>
    <w:p w14:paraId="33DEDD76" w14:textId="77777777" w:rsidR="00547E7F" w:rsidRPr="00914BF4" w:rsidRDefault="00547E7F" w:rsidP="00547E7F">
      <w:pPr>
        <w:spacing w:after="0"/>
        <w:ind w:left="720"/>
        <w:rPr>
          <w:rFonts w:ascii="Franklin Gothic Book" w:hAnsi="Franklin Gothic Book" w:cs="Arial"/>
          <w:sz w:val="24"/>
          <w:szCs w:val="24"/>
        </w:rPr>
      </w:pPr>
    </w:p>
    <w:p w14:paraId="07E2D47B" w14:textId="77777777" w:rsidR="00547E7F" w:rsidRPr="00914BF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914BF4">
        <w:rPr>
          <w:rFonts w:ascii="Franklin Gothic Book" w:hAnsi="Franklin Gothic Book" w:cs="Arial"/>
          <w:b/>
          <w:sz w:val="24"/>
          <w:szCs w:val="24"/>
        </w:rPr>
        <w:t>Specific experience:</w:t>
      </w:r>
    </w:p>
    <w:p w14:paraId="23FE39A5" w14:textId="77777777" w:rsidR="00547E7F" w:rsidRPr="00914BF4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7"/>
        <w:gridCol w:w="4566"/>
      </w:tblGrid>
      <w:tr w:rsidR="00547E7F" w:rsidRPr="00914BF4" w14:paraId="51407732" w14:textId="77777777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14:paraId="6AF622F0" w14:textId="77777777" w:rsidR="00547E7F" w:rsidRPr="00914BF4" w:rsidRDefault="00547E7F" w:rsidP="00244472">
            <w:pPr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14:paraId="7FA753A2" w14:textId="77777777" w:rsidR="00547E7F" w:rsidRPr="00914BF4" w:rsidRDefault="00547E7F" w:rsidP="00244472">
            <w:pPr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Date from - Date to</w:t>
            </w:r>
          </w:p>
        </w:tc>
      </w:tr>
      <w:tr w:rsidR="00547E7F" w:rsidRPr="00914BF4" w14:paraId="2098F481" w14:textId="77777777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3129910E" w14:textId="0767B099" w:rsidR="00547E7F" w:rsidRPr="00914BF4" w:rsidRDefault="0083235E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22AEA266" w14:textId="30007C62" w:rsidR="00547E7F" w:rsidRPr="00914BF4" w:rsidRDefault="0083235E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2002-2020</w:t>
            </w:r>
          </w:p>
        </w:tc>
      </w:tr>
      <w:tr w:rsidR="00547E7F" w:rsidRPr="00914BF4" w14:paraId="3A18FD5D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26E8BD59" w14:textId="77777777" w:rsidR="00547E7F" w:rsidRPr="00914BF4" w:rsidRDefault="00547E7F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49B4D9EC" w14:textId="77777777" w:rsidR="00547E7F" w:rsidRPr="00914BF4" w:rsidRDefault="00547E7F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0531AF8C" w14:textId="77777777"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lastRenderedPageBreak/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3067"/>
      </w:tblGrid>
      <w:tr w:rsidR="00FC5183" w:rsidRPr="00914BF4" w14:paraId="0488C1BC" w14:textId="77777777" w:rsidTr="00FC5183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5E2852DE" w14:textId="77777777" w:rsidR="00FC5183" w:rsidRPr="00914BF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4BFFF3A7" w14:textId="77777777" w:rsidR="00FC5183" w:rsidRPr="00914BF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353321D0" w14:textId="77777777" w:rsidR="00FC5183" w:rsidRPr="00914BF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05A501BB" w14:textId="77777777" w:rsidR="00FC5183" w:rsidRPr="00914BF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26401C41" w14:textId="77777777" w:rsidR="00FC5183" w:rsidRPr="00914BF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b/>
                <w:sz w:val="24"/>
                <w:szCs w:val="24"/>
              </w:rPr>
              <w:t>Description of Duties and achievements</w:t>
            </w:r>
          </w:p>
        </w:tc>
      </w:tr>
      <w:tr w:rsidR="00FC5183" w:rsidRPr="00914BF4" w14:paraId="28633207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0D7CEDCA" w14:textId="0A284C0A" w:rsidR="00FC5183" w:rsidRPr="00914BF4" w:rsidRDefault="00D269A8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Arial" w:hAnsi="Arial" w:cs="Arial"/>
                <w:iCs/>
                <w:sz w:val="24"/>
                <w:szCs w:val="24"/>
              </w:rPr>
              <w:t>March 2014-date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CBB2378" w14:textId="076712B0" w:rsidR="00FC5183" w:rsidRPr="00914BF4" w:rsidRDefault="00D269A8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024C7835" w14:textId="29EF4838" w:rsidR="00FC5183" w:rsidRPr="00914BF4" w:rsidRDefault="00D269A8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Marondera University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4AAC32EA" w14:textId="6A487613" w:rsidR="00FC5183" w:rsidRPr="00914BF4" w:rsidRDefault="00D269A8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Senior Lecturer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768CF1D1" w14:textId="77777777" w:rsidR="00FC5183" w:rsidRPr="00914BF4" w:rsidRDefault="00D269A8" w:rsidP="00D269A8">
            <w:pPr>
              <w:tabs>
                <w:tab w:val="left" w:pos="-720"/>
              </w:tabs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-Teaching and supervision</w:t>
            </w:r>
          </w:p>
          <w:p w14:paraId="402209F3" w14:textId="5348BC57" w:rsidR="00D269A8" w:rsidRPr="00914BF4" w:rsidRDefault="00D269A8" w:rsidP="00D269A8">
            <w:pPr>
              <w:tabs>
                <w:tab w:val="left" w:pos="-720"/>
              </w:tabs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-Research, innovation and university service</w:t>
            </w:r>
          </w:p>
          <w:p w14:paraId="2A15FA2F" w14:textId="12249CF4" w:rsidR="00D269A8" w:rsidRPr="00914BF4" w:rsidRDefault="00D269A8" w:rsidP="00D269A8">
            <w:pPr>
              <w:tabs>
                <w:tab w:val="left" w:pos="-720"/>
              </w:tabs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-Developed training manual for farming as a business</w:t>
            </w:r>
          </w:p>
          <w:p w14:paraId="4B2A148D" w14:textId="5DBFEF02" w:rsidR="00D269A8" w:rsidRPr="00914BF4" w:rsidRDefault="00D269A8" w:rsidP="00D269A8">
            <w:pPr>
              <w:tabs>
                <w:tab w:val="left" w:pos="-720"/>
              </w:tabs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-Developed the agribusiness and agricultural extension programs</w:t>
            </w:r>
          </w:p>
        </w:tc>
      </w:tr>
      <w:tr w:rsidR="00FC5183" w:rsidRPr="00914BF4" w14:paraId="040BDF48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0082F0FE" w14:textId="557B27B1" w:rsidR="00FC5183" w:rsidRPr="00914BF4" w:rsidRDefault="00D269A8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Aug 2004 – Dec 2010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A63E776" w14:textId="1DAC7140" w:rsidR="00FC5183" w:rsidRPr="00914BF4" w:rsidRDefault="00D269A8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Harare, 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5B373A2" w14:textId="52E69461" w:rsidR="00FC5183" w:rsidRPr="00914BF4" w:rsidRDefault="00D269A8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Reserve Bank of Zimbabwe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7067E404" w14:textId="68787BA1" w:rsidR="00FC5183" w:rsidRPr="00914BF4" w:rsidRDefault="00D269A8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Exports Manager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02D37995" w14:textId="77777777" w:rsidR="00FC5183" w:rsidRPr="00914BF4" w:rsidRDefault="00D269A8" w:rsidP="00D269A8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-Facilitation and accounting for exports receipts</w:t>
            </w:r>
          </w:p>
          <w:p w14:paraId="4F9E84EC" w14:textId="38793178" w:rsidR="00D269A8" w:rsidRPr="00914BF4" w:rsidRDefault="00D269A8" w:rsidP="00D269A8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-Managing the export portfolio</w:t>
            </w:r>
          </w:p>
          <w:p w14:paraId="5CA3694F" w14:textId="24A52DF4" w:rsidR="00D269A8" w:rsidRPr="00914BF4" w:rsidRDefault="00D269A8" w:rsidP="00D269A8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-instrumental in developing an export management system</w:t>
            </w:r>
          </w:p>
        </w:tc>
      </w:tr>
      <w:tr w:rsidR="00FC5183" w:rsidRPr="00914BF4" w14:paraId="17B696CE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56818FFE" w14:textId="46F0846D" w:rsidR="00FC5183" w:rsidRPr="00914BF4" w:rsidRDefault="00D269A8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Sep 2002 – Jul 2004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37DDE03" w14:textId="3DCE2841" w:rsidR="00FC5183" w:rsidRPr="00914BF4" w:rsidRDefault="00D269A8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Harare, 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4EBAF1A8" w14:textId="5DBE2849" w:rsidR="00FC5183" w:rsidRPr="00914BF4" w:rsidRDefault="00D269A8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Ministry of Agriculture (Economics and markets)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74D58854" w14:textId="35B3B66A" w:rsidR="00FC5183" w:rsidRPr="00914BF4" w:rsidRDefault="00D269A8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Senior Agricultural Economist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6902D6CF" w14:textId="77777777" w:rsidR="00FC5183" w:rsidRPr="00914BF4" w:rsidRDefault="00D269A8" w:rsidP="00677B90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-Managing the national crop and livestock input scheme</w:t>
            </w:r>
          </w:p>
          <w:p w14:paraId="3EDBF79A" w14:textId="21837EB0" w:rsidR="00D269A8" w:rsidRPr="00914BF4" w:rsidRDefault="00D269A8" w:rsidP="00677B90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-managing projects and programs under the min</w:t>
            </w:r>
            <w:r w:rsidR="00677B90" w:rsidRPr="00914BF4">
              <w:rPr>
                <w:rFonts w:ascii="Franklin Gothic Book" w:hAnsi="Franklin Gothic Book" w:cs="Arial"/>
                <w:sz w:val="24"/>
                <w:szCs w:val="24"/>
              </w:rPr>
              <w:t>i</w:t>
            </w: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stry</w:t>
            </w:r>
          </w:p>
        </w:tc>
      </w:tr>
      <w:tr w:rsidR="00FC5183" w:rsidRPr="00914BF4" w14:paraId="5EC88EAD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52C417BB" w14:textId="59AA318D" w:rsidR="00FC5183" w:rsidRPr="00914BF4" w:rsidRDefault="00677B90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06.2018 – 03.2019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7CF31EE" w14:textId="3D1C0401" w:rsidR="00FC5183" w:rsidRPr="00914BF4" w:rsidRDefault="00677B90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2BB5EDC" w14:textId="5A1144EE" w:rsidR="00FC5183" w:rsidRPr="00914BF4" w:rsidRDefault="00677B90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AECF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1933113D" w14:textId="60DF5137" w:rsidR="00FC5183" w:rsidRPr="00914BF4" w:rsidRDefault="00677B90" w:rsidP="00677B90">
            <w:pPr>
              <w:tabs>
                <w:tab w:val="left" w:pos="-720"/>
              </w:tabs>
              <w:suppressAutoHyphens/>
              <w:spacing w:after="0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National consultant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5729199D" w14:textId="3642456D" w:rsidR="00FC5183" w:rsidRPr="00914BF4" w:rsidRDefault="00677B90" w:rsidP="00677B90">
            <w:pPr>
              <w:tabs>
                <w:tab w:val="left" w:pos="-720"/>
              </w:tabs>
              <w:suppressAutoHyphens/>
              <w:spacing w:after="0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914BF4">
              <w:rPr>
                <w:rFonts w:ascii="Arial" w:eastAsia="Calibri" w:hAnsi="Arial" w:cs="Arial"/>
                <w:sz w:val="24"/>
                <w:szCs w:val="24"/>
              </w:rPr>
              <w:t xml:space="preserve">Preparing </w:t>
            </w:r>
            <w:r w:rsidRPr="00914BF4">
              <w:rPr>
                <w:rFonts w:ascii="Arial" w:eastAsia="Calibri" w:hAnsi="Arial" w:cs="Arial"/>
                <w:sz w:val="24"/>
                <w:szCs w:val="24"/>
              </w:rPr>
              <w:t>local context analysis</w:t>
            </w:r>
            <w:r w:rsidRPr="00914BF4">
              <w:rPr>
                <w:rFonts w:ascii="Arial" w:eastAsia="Calibri" w:hAnsi="Arial" w:cs="Arial"/>
                <w:sz w:val="24"/>
                <w:szCs w:val="24"/>
              </w:rPr>
              <w:t xml:space="preserve"> report</w:t>
            </w:r>
            <w:r w:rsidRPr="00914BF4">
              <w:rPr>
                <w:rFonts w:ascii="Arial" w:eastAsia="Calibri" w:hAnsi="Arial" w:cs="Arial"/>
                <w:sz w:val="24"/>
                <w:szCs w:val="24"/>
              </w:rPr>
              <w:t>, field data collection, development of instruments, assist in report writing and management of the local budget</w:t>
            </w:r>
          </w:p>
        </w:tc>
      </w:tr>
      <w:tr w:rsidR="00FC5183" w:rsidRPr="00914BF4" w14:paraId="2E60FE3F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4F16593D" w14:textId="24431DA6" w:rsidR="00FC5183" w:rsidRPr="00914BF4" w:rsidRDefault="00677B90" w:rsidP="00677B90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Arial" w:eastAsia="Calibri" w:hAnsi="Arial" w:cs="Arial"/>
                <w:sz w:val="24"/>
                <w:szCs w:val="24"/>
              </w:rPr>
              <w:t>01/09/2017-30/09/2017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276A638F" w14:textId="16C853F8" w:rsidR="00FC5183" w:rsidRPr="00914BF4" w:rsidRDefault="00677B90" w:rsidP="00677B90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377A3C17" w14:textId="42D424A8" w:rsidR="00FC5183" w:rsidRPr="00914BF4" w:rsidRDefault="00677B90" w:rsidP="00677B90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World Bank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676021B5" w14:textId="28D8F79F" w:rsidR="00FC5183" w:rsidRPr="00914BF4" w:rsidRDefault="00677B90" w:rsidP="00677B90">
            <w:pPr>
              <w:tabs>
                <w:tab w:val="left" w:pos="-720"/>
              </w:tabs>
              <w:suppressAutoHyphens/>
              <w:spacing w:before="180"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Franklin Gothic Book" w:hAnsi="Franklin Gothic Book" w:cs="Arial"/>
                <w:sz w:val="24"/>
                <w:szCs w:val="24"/>
              </w:rPr>
              <w:t>Consultant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6DFA1769" w14:textId="7C508112" w:rsidR="00FC5183" w:rsidRPr="00914BF4" w:rsidRDefault="00677B90" w:rsidP="00677B90">
            <w:pPr>
              <w:tabs>
                <w:tab w:val="left" w:pos="-720"/>
              </w:tabs>
              <w:suppressAutoHyphens/>
              <w:spacing w:before="180"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914BF4">
              <w:rPr>
                <w:rFonts w:ascii="Arial" w:eastAsia="Calibri" w:hAnsi="Arial" w:cs="Arial"/>
                <w:sz w:val="24"/>
                <w:szCs w:val="24"/>
              </w:rPr>
              <w:t>Development of</w:t>
            </w:r>
            <w:r w:rsidRPr="00914BF4">
              <w:rPr>
                <w:rFonts w:ascii="Arial" w:eastAsia="Calibri" w:hAnsi="Arial" w:cs="Arial"/>
                <w:sz w:val="24"/>
                <w:szCs w:val="24"/>
              </w:rPr>
              <w:t xml:space="preserve"> proposal, designing </w:t>
            </w:r>
            <w:r w:rsidRPr="00914BF4">
              <w:rPr>
                <w:rFonts w:ascii="Arial" w:eastAsia="Calibri" w:hAnsi="Arial" w:cs="Arial"/>
                <w:sz w:val="24"/>
                <w:szCs w:val="24"/>
              </w:rPr>
              <w:t>data collection instruments</w:t>
            </w:r>
            <w:r w:rsidRPr="00914BF4">
              <w:rPr>
                <w:rFonts w:ascii="Arial" w:eastAsia="Calibri" w:hAnsi="Arial" w:cs="Arial"/>
                <w:sz w:val="24"/>
                <w:szCs w:val="24"/>
              </w:rPr>
              <w:t>, field data collection, report writing and capacity building of stakeholders</w:t>
            </w:r>
          </w:p>
        </w:tc>
      </w:tr>
    </w:tbl>
    <w:p w14:paraId="0DB85DFA" w14:textId="77777777" w:rsidR="00677B90" w:rsidRDefault="00677B90" w:rsidP="00677B90">
      <w:pPr>
        <w:pStyle w:val="IndexHeading"/>
        <w:spacing w:before="120" w:after="120"/>
        <w:ind w:left="360"/>
        <w:rPr>
          <w:rFonts w:ascii="Franklin Gothic Book" w:hAnsi="Franklin Gothic Book"/>
          <w:sz w:val="22"/>
          <w:szCs w:val="22"/>
        </w:rPr>
      </w:pPr>
    </w:p>
    <w:p w14:paraId="5A068E54" w14:textId="37748FAB" w:rsidR="00547E7F" w:rsidRPr="00914BF4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Cs w:val="24"/>
        </w:rPr>
      </w:pPr>
      <w:r w:rsidRPr="00914BF4">
        <w:rPr>
          <w:rFonts w:ascii="Franklin Gothic Book" w:hAnsi="Franklin Gothic Book"/>
          <w:szCs w:val="24"/>
        </w:rPr>
        <w:t xml:space="preserve"> Publications </w:t>
      </w:r>
    </w:p>
    <w:p w14:paraId="0A7FFEF8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361"/>
        <w:jc w:val="both"/>
        <w:rPr>
          <w:rFonts w:ascii="Franklin Gothic Book" w:hAnsi="Franklin Gothic Book" w:cs="Arial"/>
          <w:sz w:val="24"/>
          <w:szCs w:val="24"/>
        </w:rPr>
      </w:pPr>
      <w:proofErr w:type="spellStart"/>
      <w:r w:rsidRPr="00677B90">
        <w:rPr>
          <w:rFonts w:ascii="Franklin Gothic Book" w:hAnsi="Franklin Gothic Book" w:cs="Arial"/>
          <w:sz w:val="24"/>
          <w:szCs w:val="24"/>
        </w:rPr>
        <w:t>Ngarava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S.,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Mushunje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A., Tatsvarei S.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Mukarumbwa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P and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Megbowon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E. 2020. Constraints in livestock development programmes. Experiences from the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Kaonafatso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lastRenderedPageBreak/>
        <w:t>ya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Dikgomo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(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KyD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) scheme in KwaZulu-Natal Province, South Africa, </w:t>
      </w:r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Journal of Social Science Research 6(1) </w:t>
      </w:r>
      <w:proofErr w:type="spellStart"/>
      <w:r w:rsidRPr="00677B90">
        <w:rPr>
          <w:rFonts w:ascii="Franklin Gothic Book" w:hAnsi="Franklin Gothic Book" w:cs="Arial"/>
          <w:i/>
          <w:iCs/>
          <w:sz w:val="24"/>
          <w:szCs w:val="24"/>
        </w:rPr>
        <w:t>pg</w:t>
      </w:r>
      <w:proofErr w:type="spellEnd"/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 50-60.</w:t>
      </w:r>
    </w:p>
    <w:p w14:paraId="6B652F2E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361"/>
        <w:jc w:val="both"/>
        <w:rPr>
          <w:rFonts w:ascii="Franklin Gothic Book" w:hAnsi="Franklin Gothic Book" w:cs="Arial"/>
          <w:sz w:val="24"/>
          <w:szCs w:val="24"/>
        </w:rPr>
      </w:pP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Ngarava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 S, Zhou L, </w:t>
      </w: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Ayuk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 J, Tatsvarei S, 2019. “Achieving food security in a climate change environment:</w:t>
      </w:r>
      <w:r w:rsidRPr="00677B90">
        <w:rPr>
          <w:rStyle w:val="apple-converted-space"/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 </w:t>
      </w:r>
      <w:r w:rsidRPr="00677B90">
        <w:rPr>
          <w:rFonts w:ascii="Franklin Gothic Book" w:hAnsi="Franklin Gothic Book" w:cs="Arial"/>
          <w:color w:val="222222"/>
          <w:sz w:val="24"/>
          <w:szCs w:val="24"/>
        </w:rPr>
        <w:br/>
      </w:r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Considerations for Environmental Kuznets Curve use in the South African agricultural sector, </w:t>
      </w:r>
      <w:r w:rsidRPr="00677B90">
        <w:rPr>
          <w:rFonts w:ascii="Franklin Gothic Book" w:hAnsi="Franklin Gothic Book" w:cs="Arial"/>
          <w:i/>
          <w:iCs/>
          <w:color w:val="222222"/>
          <w:sz w:val="24"/>
          <w:szCs w:val="24"/>
          <w:shd w:val="clear" w:color="auto" w:fill="FFFFFF"/>
        </w:rPr>
        <w:t>Climate 7(9)</w:t>
      </w:r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, </w:t>
      </w:r>
      <w:hyperlink r:id="rId9" w:history="1">
        <w:r w:rsidRPr="00677B90">
          <w:rPr>
            <w:rFonts w:ascii="Franklin Gothic Book" w:hAnsi="Franklin Gothic Book" w:cs="Arial"/>
            <w:sz w:val="24"/>
            <w:szCs w:val="24"/>
            <w:shd w:val="clear" w:color="auto" w:fill="FFFFFF"/>
          </w:rPr>
          <w:t>https://doi.org/10.3390/cli7090108</w:t>
        </w:r>
      </w:hyperlink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 </w:t>
      </w:r>
    </w:p>
    <w:p w14:paraId="23CFF5AB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</w:rPr>
      </w:pPr>
      <w:r w:rsidRPr="00677B90">
        <w:rPr>
          <w:rFonts w:ascii="Franklin Gothic Book" w:hAnsi="Franklin Gothic Book" w:cs="Arial"/>
          <w:sz w:val="24"/>
          <w:szCs w:val="24"/>
        </w:rPr>
        <w:t xml:space="preserve">Tatsvarei, S.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Mushunje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A.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Ngarava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S.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Makate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C. 2018. “Determinants of informal land renting decisions by A1 and A2 farmers in Mashonaland East province of Zimbabwe”, </w:t>
      </w:r>
      <w:r w:rsidRPr="00677B90">
        <w:rPr>
          <w:rFonts w:ascii="Franklin Gothic Book" w:hAnsi="Franklin Gothic Book" w:cs="Arial"/>
          <w:i/>
          <w:sz w:val="24"/>
          <w:szCs w:val="24"/>
        </w:rPr>
        <w:t xml:space="preserve">Journal of Economic and </w:t>
      </w:r>
      <w:proofErr w:type="spellStart"/>
      <w:r w:rsidRPr="00677B90">
        <w:rPr>
          <w:rFonts w:ascii="Franklin Gothic Book" w:hAnsi="Franklin Gothic Book" w:cs="Arial"/>
          <w:i/>
          <w:sz w:val="24"/>
          <w:szCs w:val="24"/>
        </w:rPr>
        <w:t>Behavioral</w:t>
      </w:r>
      <w:proofErr w:type="spellEnd"/>
      <w:r w:rsidRPr="00677B90">
        <w:rPr>
          <w:rFonts w:ascii="Franklin Gothic Book" w:hAnsi="Franklin Gothic Book" w:cs="Arial"/>
          <w:i/>
          <w:sz w:val="24"/>
          <w:szCs w:val="24"/>
        </w:rPr>
        <w:t xml:space="preserve"> Studies, </w:t>
      </w:r>
      <w:bookmarkStart w:id="2" w:name="_Hlk533338710"/>
      <w:r w:rsidRPr="00677B90">
        <w:rPr>
          <w:rFonts w:ascii="Franklin Gothic Book" w:hAnsi="Franklin Gothic Book" w:cs="Arial"/>
          <w:sz w:val="24"/>
          <w:szCs w:val="24"/>
        </w:rPr>
        <w:t>10(6), December, 70-78.</w:t>
      </w:r>
      <w:bookmarkEnd w:id="2"/>
      <w:r w:rsidRPr="00677B90">
        <w:rPr>
          <w:rFonts w:ascii="Franklin Gothic Book" w:hAnsi="Franklin Gothic Book" w:cs="Arial"/>
          <w:b/>
          <w:bCs/>
          <w:sz w:val="24"/>
          <w:szCs w:val="24"/>
          <w:shd w:val="clear" w:color="auto" w:fill="FFFFFF"/>
        </w:rPr>
        <w:t xml:space="preserve"> </w:t>
      </w:r>
      <w:r w:rsidRPr="00677B90">
        <w:rPr>
          <w:rFonts w:ascii="Franklin Gothic Book" w:hAnsi="Franklin Gothic Book" w:cs="Arial"/>
          <w:sz w:val="24"/>
          <w:szCs w:val="24"/>
          <w:shd w:val="clear" w:color="auto" w:fill="FFFFFF"/>
        </w:rPr>
        <w:t>DOI: </w:t>
      </w:r>
      <w:hyperlink r:id="rId10" w:history="1">
        <w:r w:rsidRPr="00677B90">
          <w:rPr>
            <w:rFonts w:ascii="Franklin Gothic Book" w:hAnsi="Franklin Gothic Book" w:cs="Arial"/>
            <w:color w:val="009DE5"/>
            <w:sz w:val="24"/>
            <w:szCs w:val="24"/>
            <w:u w:val="single"/>
          </w:rPr>
          <w:t>https://doi.org/10.22610/jebs.v10i6.2595</w:t>
        </w:r>
      </w:hyperlink>
    </w:p>
    <w:p w14:paraId="7C1061A2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</w:rPr>
      </w:pP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Masela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, Z., </w:t>
      </w: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Mushunje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Ngarava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Taruvinga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, A. and Tatsvarei, S. 2018. “Benefits of an irrigation scheme and their determinants to surrounding peripheral rural communities. A case of the </w:t>
      </w:r>
      <w:proofErr w:type="spellStart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>Qamata</w:t>
      </w:r>
      <w:proofErr w:type="spellEnd"/>
      <w:r w:rsidRPr="00677B90">
        <w:rPr>
          <w:rFonts w:ascii="Franklin Gothic Book" w:hAnsi="Franklin Gothic Book" w:cs="Arial"/>
          <w:color w:val="222222"/>
          <w:sz w:val="24"/>
          <w:szCs w:val="24"/>
          <w:shd w:val="clear" w:color="auto" w:fill="FFFFFF"/>
        </w:rPr>
        <w:t xml:space="preserve"> Irrigation Scheme (QIS), Eastern Cape Province, South Africa", </w:t>
      </w:r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Journal of Economics and </w:t>
      </w:r>
      <w:proofErr w:type="spellStart"/>
      <w:r w:rsidRPr="00677B90">
        <w:rPr>
          <w:rFonts w:ascii="Franklin Gothic Book" w:hAnsi="Franklin Gothic Book" w:cs="Arial"/>
          <w:i/>
          <w:iCs/>
          <w:sz w:val="24"/>
          <w:szCs w:val="24"/>
        </w:rPr>
        <w:t>Behavioral</w:t>
      </w:r>
      <w:proofErr w:type="spellEnd"/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 Studies</w:t>
      </w:r>
      <w:r w:rsidRPr="00677B90">
        <w:rPr>
          <w:rFonts w:ascii="Franklin Gothic Book" w:hAnsi="Franklin Gothic Book" w:cs="Arial"/>
          <w:sz w:val="24"/>
          <w:szCs w:val="24"/>
        </w:rPr>
        <w:t>, 10(6), December, 79-90.</w:t>
      </w:r>
      <w:r w:rsidRPr="00677B90">
        <w:rPr>
          <w:rFonts w:ascii="Franklin Gothic Book" w:hAnsi="Franklin Gothic Book" w:cs="Arial"/>
          <w:sz w:val="24"/>
          <w:szCs w:val="24"/>
          <w:shd w:val="clear" w:color="auto" w:fill="FFFFFF"/>
        </w:rPr>
        <w:t xml:space="preserve"> </w:t>
      </w:r>
      <w:hyperlink r:id="rId11" w:history="1">
        <w:r w:rsidRPr="00677B90">
          <w:rPr>
            <w:rStyle w:val="Hyperlink"/>
            <w:rFonts w:ascii="Franklin Gothic Book" w:hAnsi="Franklin Gothic Book" w:cs="Arial"/>
            <w:sz w:val="24"/>
            <w:szCs w:val="24"/>
            <w:shd w:val="clear" w:color="auto" w:fill="FFFFFF"/>
          </w:rPr>
          <w:t>https://doi.org/10.22610/jebs.v10i6.2596</w:t>
        </w:r>
      </w:hyperlink>
    </w:p>
    <w:p w14:paraId="1B7E6CC1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  <w:lang w:val="en-ZW"/>
        </w:rPr>
      </w:pP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Maparara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T., Tatsvarei, S.,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Mwakiwa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E.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Mukarumbwa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P. 2018. “Ameliorating food and income insecurity for vulnerable urban households: A case of community gardens in Gweru, Zimbabwe”, </w:t>
      </w:r>
      <w:r w:rsidRPr="00677B90">
        <w:rPr>
          <w:rFonts w:ascii="Franklin Gothic Book" w:hAnsi="Franklin Gothic Book" w:cs="Arial"/>
          <w:i/>
          <w:sz w:val="24"/>
          <w:szCs w:val="24"/>
        </w:rPr>
        <w:t xml:space="preserve">International Journal of Development and sustainability 7 (8), </w:t>
      </w:r>
      <w:proofErr w:type="spellStart"/>
      <w:r w:rsidRPr="00677B90">
        <w:rPr>
          <w:rFonts w:ascii="Franklin Gothic Book" w:hAnsi="Franklin Gothic Book" w:cs="Arial"/>
          <w:i/>
          <w:sz w:val="24"/>
          <w:szCs w:val="24"/>
        </w:rPr>
        <w:t>pgs</w:t>
      </w:r>
      <w:proofErr w:type="spellEnd"/>
      <w:r w:rsidRPr="00677B90">
        <w:rPr>
          <w:rFonts w:ascii="Franklin Gothic Book" w:hAnsi="Franklin Gothic Book" w:cs="Arial"/>
          <w:i/>
          <w:sz w:val="24"/>
          <w:szCs w:val="24"/>
        </w:rPr>
        <w:t xml:space="preserve"> </w:t>
      </w:r>
      <w:r w:rsidRPr="00677B90">
        <w:rPr>
          <w:rFonts w:ascii="Franklin Gothic Book" w:hAnsi="Franklin Gothic Book" w:cs="Arial"/>
          <w:i/>
          <w:iCs/>
          <w:sz w:val="24"/>
          <w:szCs w:val="24"/>
          <w:lang w:val="en-ZA"/>
        </w:rPr>
        <w:t>2204-2215.</w:t>
      </w:r>
    </w:p>
    <w:p w14:paraId="5C1EE6FA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  <w:lang w:val="en-ZW"/>
        </w:rPr>
      </w:pPr>
      <w:proofErr w:type="spellStart"/>
      <w:r w:rsidRPr="00677B90">
        <w:rPr>
          <w:rFonts w:ascii="Franklin Gothic Book" w:hAnsi="Franklin Gothic Book" w:cs="Arial"/>
          <w:sz w:val="24"/>
          <w:szCs w:val="24"/>
        </w:rPr>
        <w:t>Ngarava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S.,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Mushunje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A.,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Taruvinga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A.,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Mukarumbwa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P., Tatsvarei S.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Megbowon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E. T., 2018, “Determinants of risk behaviour in Livestock Development Programmes: Evidence from South Africa’s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Kaonfatso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ya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Dikgomo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 (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KyD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>) Scheme”, </w:t>
      </w:r>
      <w:bookmarkStart w:id="3" w:name="_Hlk523465345"/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Journal of Economics and </w:t>
      </w:r>
      <w:proofErr w:type="spellStart"/>
      <w:r w:rsidRPr="00677B90">
        <w:rPr>
          <w:rFonts w:ascii="Franklin Gothic Book" w:hAnsi="Franklin Gothic Book" w:cs="Arial"/>
          <w:i/>
          <w:iCs/>
          <w:sz w:val="24"/>
          <w:szCs w:val="24"/>
        </w:rPr>
        <w:t>Behavioral</w:t>
      </w:r>
      <w:proofErr w:type="spellEnd"/>
      <w:r w:rsidRPr="00677B90">
        <w:rPr>
          <w:rFonts w:ascii="Franklin Gothic Book" w:hAnsi="Franklin Gothic Book" w:cs="Arial"/>
          <w:i/>
          <w:iCs/>
          <w:sz w:val="24"/>
          <w:szCs w:val="24"/>
        </w:rPr>
        <w:t xml:space="preserve"> Studies</w:t>
      </w:r>
      <w:r w:rsidRPr="00677B90">
        <w:rPr>
          <w:rFonts w:ascii="Franklin Gothic Book" w:hAnsi="Franklin Gothic Book" w:cs="Arial"/>
          <w:sz w:val="24"/>
          <w:szCs w:val="24"/>
        </w:rPr>
        <w:t>, 10 (5): 7-</w:t>
      </w:r>
      <w:bookmarkEnd w:id="3"/>
      <w:r w:rsidRPr="00677B90">
        <w:rPr>
          <w:rFonts w:ascii="Franklin Gothic Book" w:hAnsi="Franklin Gothic Book" w:cs="Arial"/>
          <w:sz w:val="24"/>
          <w:szCs w:val="24"/>
        </w:rPr>
        <w:t>15, October, ISSN 2220-6140.</w:t>
      </w:r>
      <w:r w:rsidRPr="00677B90">
        <w:rPr>
          <w:rFonts w:ascii="Franklin Gothic Book" w:hAnsi="Franklin Gothic Book" w:cs="Arial"/>
          <w:sz w:val="24"/>
          <w:szCs w:val="24"/>
          <w:shd w:val="clear" w:color="auto" w:fill="FFFFFF"/>
        </w:rPr>
        <w:t xml:space="preserve"> </w:t>
      </w:r>
      <w:hyperlink r:id="rId12" w:history="1">
        <w:r w:rsidRPr="00677B90">
          <w:rPr>
            <w:rStyle w:val="Hyperlink"/>
            <w:rFonts w:ascii="Franklin Gothic Book" w:hAnsi="Franklin Gothic Book" w:cs="Arial"/>
            <w:sz w:val="24"/>
            <w:szCs w:val="24"/>
            <w:shd w:val="clear" w:color="auto" w:fill="FFFFFF"/>
          </w:rPr>
          <w:t>https://doi.org/10.22610/jebs.v10i5.2493</w:t>
        </w:r>
      </w:hyperlink>
    </w:p>
    <w:p w14:paraId="288FEDDF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  <w:lang w:val="en-ZW"/>
        </w:rPr>
      </w:pPr>
      <w:r w:rsidRPr="00677B90">
        <w:rPr>
          <w:rFonts w:ascii="Franklin Gothic Book" w:hAnsi="Franklin Gothic Book" w:cs="Arial"/>
          <w:sz w:val="24"/>
          <w:szCs w:val="24"/>
          <w:lang w:val="en-ZW"/>
        </w:rPr>
        <w:t xml:space="preserve">Tatsvarei, S., </w:t>
      </w:r>
      <w:proofErr w:type="spellStart"/>
      <w:r w:rsidRPr="00677B90">
        <w:rPr>
          <w:rFonts w:ascii="Franklin Gothic Book" w:hAnsi="Franklin Gothic Book" w:cs="Arial"/>
          <w:sz w:val="24"/>
          <w:szCs w:val="24"/>
          <w:lang w:val="en-ZW"/>
        </w:rPr>
        <w:t>Mushunje</w:t>
      </w:r>
      <w:proofErr w:type="spellEnd"/>
      <w:r w:rsidRPr="00677B90">
        <w:rPr>
          <w:rFonts w:ascii="Franklin Gothic Book" w:hAnsi="Franklin Gothic Book" w:cs="Arial"/>
          <w:sz w:val="24"/>
          <w:szCs w:val="24"/>
          <w:lang w:val="en-ZW"/>
        </w:rPr>
        <w:t xml:space="preserve">, A., </w:t>
      </w:r>
      <w:proofErr w:type="spellStart"/>
      <w:r w:rsidRPr="00677B90">
        <w:rPr>
          <w:rFonts w:ascii="Franklin Gothic Book" w:hAnsi="Franklin Gothic Book" w:cs="Arial"/>
          <w:sz w:val="24"/>
          <w:szCs w:val="24"/>
          <w:lang w:val="en-ZW"/>
        </w:rPr>
        <w:t>Matsvai</w:t>
      </w:r>
      <w:proofErr w:type="spellEnd"/>
      <w:r w:rsidRPr="00677B90">
        <w:rPr>
          <w:rFonts w:ascii="Franklin Gothic Book" w:hAnsi="Franklin Gothic Book" w:cs="Arial"/>
          <w:sz w:val="24"/>
          <w:szCs w:val="24"/>
          <w:lang w:val="en-ZW"/>
        </w:rPr>
        <w:t xml:space="preserve">, S.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  <w:lang w:val="en-ZW"/>
        </w:rPr>
        <w:t>Ngarava</w:t>
      </w:r>
      <w:proofErr w:type="spellEnd"/>
      <w:r w:rsidRPr="00677B90">
        <w:rPr>
          <w:rFonts w:ascii="Franklin Gothic Book" w:hAnsi="Franklin Gothic Book" w:cs="Arial"/>
          <w:sz w:val="24"/>
          <w:szCs w:val="24"/>
          <w:lang w:val="en-ZW"/>
        </w:rPr>
        <w:t xml:space="preserve">, S. 2018. “Sustainability crisis of Zimbabwe’s agricultural land tenure: A review”, </w:t>
      </w:r>
      <w:r w:rsidRPr="00677B90">
        <w:rPr>
          <w:rFonts w:ascii="Franklin Gothic Book" w:hAnsi="Franklin Gothic Book" w:cs="Arial"/>
          <w:i/>
          <w:sz w:val="24"/>
          <w:szCs w:val="24"/>
          <w:lang w:val="en-ZW"/>
        </w:rPr>
        <w:t>International Journal of Development and Sustainability</w:t>
      </w:r>
      <w:r w:rsidRPr="00677B90">
        <w:rPr>
          <w:rFonts w:ascii="Franklin Gothic Book" w:hAnsi="Franklin Gothic Book" w:cs="Arial"/>
          <w:sz w:val="24"/>
          <w:szCs w:val="24"/>
          <w:lang w:val="en-ZW"/>
        </w:rPr>
        <w:t>, 7 (6), pp. 1875-1885.</w:t>
      </w:r>
    </w:p>
    <w:p w14:paraId="34A550D0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  <w:lang w:val="en-ZW"/>
        </w:rPr>
      </w:pPr>
      <w:proofErr w:type="spellStart"/>
      <w:r w:rsidRPr="00677B90">
        <w:rPr>
          <w:rFonts w:ascii="Franklin Gothic Book" w:hAnsi="Franklin Gothic Book" w:cs="Arial"/>
          <w:sz w:val="24"/>
          <w:szCs w:val="24"/>
          <w:lang w:val="en-ZW"/>
        </w:rPr>
        <w:t>Mwakiwa</w:t>
      </w:r>
      <w:proofErr w:type="spellEnd"/>
      <w:r w:rsidRPr="00677B90">
        <w:rPr>
          <w:rFonts w:ascii="Franklin Gothic Book" w:hAnsi="Franklin Gothic Book" w:cs="Arial"/>
          <w:sz w:val="24"/>
          <w:szCs w:val="24"/>
          <w:lang w:val="en-ZW"/>
        </w:rPr>
        <w:t xml:space="preserve">, E., </w:t>
      </w:r>
      <w:proofErr w:type="spellStart"/>
      <w:r w:rsidRPr="00677B90">
        <w:rPr>
          <w:rFonts w:ascii="Franklin Gothic Book" w:hAnsi="Franklin Gothic Book" w:cs="Arial"/>
          <w:sz w:val="24"/>
          <w:szCs w:val="24"/>
          <w:lang w:val="en-ZW"/>
        </w:rPr>
        <w:t>Maparara</w:t>
      </w:r>
      <w:proofErr w:type="spellEnd"/>
      <w:r w:rsidRPr="00677B90">
        <w:rPr>
          <w:rFonts w:ascii="Franklin Gothic Book" w:hAnsi="Franklin Gothic Book" w:cs="Arial"/>
          <w:sz w:val="24"/>
          <w:szCs w:val="24"/>
          <w:lang w:val="en-ZW"/>
        </w:rPr>
        <w:t xml:space="preserve">. T., Tatsvarei, S.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  <w:lang w:val="en-ZW"/>
        </w:rPr>
        <w:t>Berejena</w:t>
      </w:r>
      <w:proofErr w:type="spellEnd"/>
      <w:r w:rsidRPr="00677B90">
        <w:rPr>
          <w:rFonts w:ascii="Franklin Gothic Book" w:hAnsi="Franklin Gothic Book" w:cs="Arial"/>
          <w:sz w:val="24"/>
          <w:szCs w:val="24"/>
          <w:lang w:val="en-ZW"/>
        </w:rPr>
        <w:t>, N. 2018. “</w:t>
      </w:r>
      <w:r w:rsidRPr="00677B90">
        <w:rPr>
          <w:rFonts w:ascii="Franklin Gothic Book" w:hAnsi="Franklin Gothic Book" w:cs="Arial"/>
          <w:sz w:val="24"/>
          <w:szCs w:val="24"/>
        </w:rPr>
        <w:t>Is community management of resources by urban households, feasible? Lessons from community gardens in Gweru, Zimbabwe”, Urban Forestry &amp; Urban Greening 34(Aug): 97-104.</w:t>
      </w:r>
      <w:r w:rsidRPr="00677B90">
        <w:rPr>
          <w:rFonts w:ascii="Franklin Gothic Book" w:hAnsi="Franklin Gothic Book"/>
          <w:sz w:val="24"/>
          <w:szCs w:val="24"/>
        </w:rPr>
        <w:t xml:space="preserve"> </w:t>
      </w:r>
      <w:hyperlink r:id="rId13" w:history="1">
        <w:r w:rsidRPr="00677B90">
          <w:rPr>
            <w:rStyle w:val="Hyperlink"/>
            <w:rFonts w:ascii="Franklin Gothic Book" w:hAnsi="Franklin Gothic Book" w:cs="Arial"/>
            <w:sz w:val="24"/>
            <w:szCs w:val="24"/>
          </w:rPr>
          <w:t>https://doi.org/10.1016/j.ufug.2018.06.013</w:t>
        </w:r>
      </w:hyperlink>
      <w:r w:rsidRPr="00677B90">
        <w:rPr>
          <w:rFonts w:ascii="Franklin Gothic Book" w:hAnsi="Franklin Gothic Book" w:cs="Arial"/>
          <w:sz w:val="24"/>
          <w:szCs w:val="24"/>
        </w:rPr>
        <w:t>.</w:t>
      </w:r>
    </w:p>
    <w:p w14:paraId="451A1C5F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Franklin Gothic Book" w:hAnsi="Franklin Gothic Book" w:cs="Arial"/>
          <w:sz w:val="24"/>
          <w:szCs w:val="24"/>
        </w:rPr>
      </w:pPr>
      <w:r w:rsidRPr="00677B90">
        <w:rPr>
          <w:rFonts w:ascii="Franklin Gothic Book" w:hAnsi="Franklin Gothic Book" w:cs="Arial"/>
          <w:sz w:val="24"/>
          <w:szCs w:val="24"/>
        </w:rPr>
        <w:t xml:space="preserve">Tatsvarei, S.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Mushunje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A.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Matsvai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S. and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Ngarava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S. 2018. “Farmer perceptions in Mashonaland East province on Zimbabwe’s agricultural land rental policy”, </w:t>
      </w:r>
      <w:r w:rsidRPr="00677B90">
        <w:rPr>
          <w:rFonts w:ascii="Franklin Gothic Book" w:hAnsi="Franklin Gothic Book" w:cs="Arial"/>
          <w:i/>
          <w:sz w:val="24"/>
          <w:szCs w:val="24"/>
        </w:rPr>
        <w:t xml:space="preserve">Land Use Policy, </w:t>
      </w:r>
      <w:r w:rsidRPr="00677B90">
        <w:rPr>
          <w:rFonts w:ascii="Franklin Gothic Book" w:hAnsi="Franklin Gothic Book" w:cs="Arial"/>
          <w:sz w:val="24"/>
          <w:szCs w:val="24"/>
        </w:rPr>
        <w:t>75c, June, pgs. 468-477. doi.org/10.1016/j.landusepol.2018.04.015</w:t>
      </w:r>
    </w:p>
    <w:p w14:paraId="15BF3611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</w:rPr>
      </w:pPr>
      <w:proofErr w:type="spellStart"/>
      <w:r w:rsidRPr="00677B90">
        <w:rPr>
          <w:rFonts w:ascii="Franklin Gothic Book" w:hAnsi="Franklin Gothic Book" w:cs="Arial"/>
          <w:sz w:val="24"/>
          <w:szCs w:val="24"/>
        </w:rPr>
        <w:lastRenderedPageBreak/>
        <w:t>Makate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C. Wang, R. and Tatsvarei, S. 2018. “Water footprint concept and methodology for warranting sustainability in human induced water use and governance", Sustainable Water Resources Management, Springer, 4(1), March, </w:t>
      </w:r>
      <w:r w:rsidRPr="00677B90">
        <w:rPr>
          <w:rFonts w:ascii="Franklin Gothic Book" w:hAnsi="Franklin Gothic Book" w:cs="Arial"/>
          <w:sz w:val="24"/>
          <w:szCs w:val="24"/>
          <w:bdr w:val="none" w:sz="0" w:space="0" w:color="auto" w:frame="1"/>
          <w:shd w:val="clear" w:color="auto" w:fill="FFFFFF"/>
        </w:rPr>
        <w:t>ISSN:</w:t>
      </w:r>
      <w:r w:rsidRPr="00677B90">
        <w:rPr>
          <w:rStyle w:val="apple-converted-space"/>
          <w:rFonts w:ascii="Franklin Gothic Book" w:hAnsi="Franklin Gothic Book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77B90">
        <w:rPr>
          <w:rFonts w:ascii="Franklin Gothic Book" w:hAnsi="Franklin Gothic Book" w:cs="Arial"/>
          <w:sz w:val="24"/>
          <w:szCs w:val="24"/>
          <w:bdr w:val="none" w:sz="0" w:space="0" w:color="auto" w:frame="1"/>
          <w:shd w:val="clear" w:color="auto" w:fill="FFFFFF"/>
        </w:rPr>
        <w:t xml:space="preserve">2363-5045, </w:t>
      </w:r>
      <w:proofErr w:type="spellStart"/>
      <w:r w:rsidRPr="00677B90">
        <w:rPr>
          <w:rFonts w:ascii="Franklin Gothic Book" w:hAnsi="Franklin Gothic Book" w:cs="Arial"/>
          <w:sz w:val="24"/>
          <w:szCs w:val="24"/>
          <w:bdr w:val="none" w:sz="0" w:space="0" w:color="auto" w:frame="1"/>
          <w:shd w:val="clear" w:color="auto" w:fill="FFFFFF"/>
        </w:rPr>
        <w:t>pg</w:t>
      </w:r>
      <w:proofErr w:type="spellEnd"/>
      <w:r w:rsidRPr="00677B90">
        <w:rPr>
          <w:rFonts w:ascii="Franklin Gothic Book" w:hAnsi="Franklin Gothic Book" w:cs="Arial"/>
          <w:sz w:val="24"/>
          <w:szCs w:val="24"/>
          <w:bdr w:val="none" w:sz="0" w:space="0" w:color="auto" w:frame="1"/>
          <w:shd w:val="clear" w:color="auto" w:fill="FFFFFF"/>
        </w:rPr>
        <w:t xml:space="preserve"> 91-103. </w:t>
      </w:r>
      <w:r w:rsidRPr="00677B90">
        <w:rPr>
          <w:rFonts w:ascii="Franklin Gothic Book" w:hAnsi="Franklin Gothic Book" w:cs="Arial"/>
          <w:sz w:val="24"/>
          <w:szCs w:val="24"/>
          <w:lang w:val="en-ZA" w:eastAsia="en-ZA"/>
        </w:rPr>
        <w:t xml:space="preserve">DOI 10.1007/s40899-017-0143-2 </w:t>
      </w:r>
    </w:p>
    <w:p w14:paraId="6389DD93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</w:rPr>
      </w:pPr>
      <w:proofErr w:type="spellStart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Masuka</w:t>
      </w:r>
      <w:proofErr w:type="spellEnd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, B. </w:t>
      </w:r>
      <w:proofErr w:type="spellStart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Matenda</w:t>
      </w:r>
      <w:proofErr w:type="spellEnd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. T. </w:t>
      </w:r>
      <w:proofErr w:type="spellStart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Chipomho</w:t>
      </w:r>
      <w:proofErr w:type="spellEnd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, J. </w:t>
      </w:r>
      <w:proofErr w:type="spellStart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Mapope</w:t>
      </w:r>
      <w:proofErr w:type="spellEnd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, N. </w:t>
      </w:r>
      <w:proofErr w:type="spellStart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Mupeti</w:t>
      </w:r>
      <w:proofErr w:type="spellEnd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, S. Tatsvarei, S. and </w:t>
      </w:r>
      <w:proofErr w:type="spellStart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Ngezimana</w:t>
      </w:r>
      <w:proofErr w:type="spellEnd"/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, W. 2016. “Mobile phone use by small-scale farmers: A potential to transform production and </w:t>
      </w:r>
      <w:r w:rsidRPr="00677B90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marketing in Zimbabwe”. </w:t>
      </w:r>
      <w:r w:rsidRPr="00677B90">
        <w:rPr>
          <w:rStyle w:val="Strong"/>
          <w:rFonts w:ascii="Franklin Gothic Book" w:hAnsi="Franklin Gothic Book" w:cs="Arial"/>
          <w:b w:val="0"/>
          <w:bCs w:val="0"/>
          <w:i/>
          <w:sz w:val="24"/>
          <w:szCs w:val="24"/>
        </w:rPr>
        <w:t xml:space="preserve">South African Journal of Agricultural Extension. </w:t>
      </w:r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Vol. 44. (2), pp 121-135.</w:t>
      </w:r>
      <w:r w:rsidRPr="00677B90">
        <w:rPr>
          <w:rFonts w:ascii="Franklin Gothic Book" w:hAnsi="Franklin Gothic Book"/>
          <w:sz w:val="24"/>
          <w:szCs w:val="24"/>
        </w:rPr>
        <w:t xml:space="preserve"> </w:t>
      </w:r>
      <w:hyperlink r:id="rId14" w:tgtFrame="_blank" w:history="1">
        <w:r w:rsidRPr="00677B90">
          <w:rPr>
            <w:rStyle w:val="Hyperlink"/>
            <w:rFonts w:ascii="Franklin Gothic Book" w:hAnsi="Franklin Gothic Book" w:cs="Arial"/>
            <w:sz w:val="24"/>
            <w:szCs w:val="24"/>
          </w:rPr>
          <w:t>http://doi.org/10.17159/2413-3221/2016/v44n2a406</w:t>
        </w:r>
      </w:hyperlink>
      <w:r w:rsidRPr="00677B90">
        <w:rPr>
          <w:rFonts w:ascii="Franklin Gothic Book" w:hAnsi="Franklin Gothic Book" w:cs="Arial"/>
          <w:bCs/>
          <w:sz w:val="24"/>
          <w:szCs w:val="24"/>
        </w:rPr>
        <w:t xml:space="preserve"> </w:t>
      </w:r>
    </w:p>
    <w:p w14:paraId="3B064178" w14:textId="77777777" w:rsidR="00677B90" w:rsidRPr="00677B90" w:rsidRDefault="00677B90" w:rsidP="00677B90">
      <w:pPr>
        <w:numPr>
          <w:ilvl w:val="0"/>
          <w:numId w:val="18"/>
        </w:numPr>
        <w:spacing w:after="0" w:line="360" w:lineRule="auto"/>
        <w:ind w:left="284" w:right="282" w:hanging="284"/>
        <w:jc w:val="both"/>
        <w:rPr>
          <w:rFonts w:ascii="Franklin Gothic Book" w:hAnsi="Franklin Gothic Book" w:cs="Arial"/>
          <w:sz w:val="24"/>
          <w:szCs w:val="24"/>
        </w:rPr>
      </w:pP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Makate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 xml:space="preserve">, C. Wang, R. </w:t>
      </w:r>
      <w:proofErr w:type="spellStart"/>
      <w:r w:rsidRPr="00677B90">
        <w:rPr>
          <w:rFonts w:ascii="Franklin Gothic Book" w:hAnsi="Franklin Gothic Book" w:cs="Arial"/>
          <w:sz w:val="24"/>
          <w:szCs w:val="24"/>
        </w:rPr>
        <w:t>Mugari</w:t>
      </w:r>
      <w:proofErr w:type="spellEnd"/>
      <w:r w:rsidRPr="00677B90">
        <w:rPr>
          <w:rFonts w:ascii="Franklin Gothic Book" w:hAnsi="Franklin Gothic Book" w:cs="Arial"/>
          <w:sz w:val="24"/>
          <w:szCs w:val="24"/>
        </w:rPr>
        <w:t>, E. M. and Tatsvarei, S. 2015. “</w:t>
      </w:r>
      <w:r w:rsidRPr="00677B90">
        <w:rPr>
          <w:rFonts w:ascii="Franklin Gothic Book" w:hAnsi="Franklin Gothic Book" w:cs="Arial"/>
          <w:bCs/>
          <w:sz w:val="24"/>
          <w:szCs w:val="24"/>
        </w:rPr>
        <w:t>Environmental concerns of genetically modified organisms in food production: implications for Africa’s sustainable development policy”,</w:t>
      </w:r>
      <w:r w:rsidRPr="00677B90">
        <w:rPr>
          <w:rFonts w:ascii="Franklin Gothic Book" w:hAnsi="Franklin Gothic Book" w:cs="Arial"/>
          <w:b/>
          <w:bCs/>
          <w:sz w:val="24"/>
          <w:szCs w:val="24"/>
        </w:rPr>
        <w:t xml:space="preserve"> </w:t>
      </w:r>
      <w:r w:rsidRPr="00677B90">
        <w:rPr>
          <w:rFonts w:ascii="Franklin Gothic Book" w:hAnsi="Franklin Gothic Book" w:cs="Arial"/>
          <w:bCs/>
          <w:sz w:val="24"/>
          <w:szCs w:val="24"/>
        </w:rPr>
        <w:t>Journal</w:t>
      </w:r>
      <w:r w:rsidRPr="00677B90">
        <w:rPr>
          <w:rFonts w:ascii="Franklin Gothic Book" w:hAnsi="Franklin Gothic Book" w:cs="Arial"/>
          <w:i/>
          <w:sz w:val="24"/>
          <w:szCs w:val="24"/>
        </w:rPr>
        <w:t xml:space="preserve"> of Sustainable Development in Africa, Vol 17, No.7, ISSN: 1520-5509 </w:t>
      </w:r>
    </w:p>
    <w:p w14:paraId="488F0561" w14:textId="77777777" w:rsidR="00547E7F" w:rsidRPr="00677B90" w:rsidRDefault="00547E7F" w:rsidP="00547E7F">
      <w:pPr>
        <w:spacing w:after="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31CE446A" w14:textId="77777777" w:rsidR="00547E7F" w:rsidRPr="00677B90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Cs w:val="24"/>
        </w:rPr>
      </w:pPr>
      <w:r w:rsidRPr="00677B90">
        <w:rPr>
          <w:rFonts w:ascii="Franklin Gothic Book" w:hAnsi="Franklin Gothic Book" w:cs="Arial"/>
          <w:color w:val="FF0000"/>
          <w:szCs w:val="24"/>
        </w:rPr>
        <w:t xml:space="preserve"> </w:t>
      </w:r>
      <w:r w:rsidRPr="00677B90">
        <w:rPr>
          <w:rFonts w:ascii="Franklin Gothic Book" w:hAnsi="Franklin Gothic Book" w:cs="Arial"/>
          <w:b/>
          <w:bCs/>
          <w:szCs w:val="24"/>
        </w:rPr>
        <w:t>Professional Referees</w:t>
      </w:r>
    </w:p>
    <w:p w14:paraId="55186A14" w14:textId="77777777" w:rsidR="00677B90" w:rsidRDefault="00677B90" w:rsidP="00914BF4">
      <w:pPr>
        <w:spacing w:after="0"/>
        <w:jc w:val="both"/>
        <w:rPr>
          <w:rFonts w:ascii="Arial" w:hAnsi="Arial" w:cs="Arial"/>
          <w:b/>
        </w:rPr>
      </w:pPr>
    </w:p>
    <w:p w14:paraId="2E6437A1" w14:textId="21ABC104" w:rsidR="00677B90" w:rsidRPr="00677B90" w:rsidRDefault="00677B90" w:rsidP="00677B90">
      <w:pPr>
        <w:spacing w:after="0"/>
        <w:jc w:val="both"/>
        <w:rPr>
          <w:rStyle w:val="Strong"/>
          <w:rFonts w:ascii="Franklin Gothic Book" w:hAnsi="Franklin Gothic Book" w:cs="Arial"/>
          <w:b w:val="0"/>
          <w:sz w:val="24"/>
          <w:szCs w:val="24"/>
        </w:rPr>
      </w:pPr>
      <w:proofErr w:type="spellStart"/>
      <w:r w:rsidRPr="00677B90">
        <w:rPr>
          <w:rFonts w:ascii="Arial" w:hAnsi="Arial" w:cs="Arial"/>
          <w:bCs/>
        </w:rPr>
        <w:t>Dr.</w:t>
      </w:r>
      <w:proofErr w:type="spellEnd"/>
      <w:r w:rsidRPr="00677B90">
        <w:rPr>
          <w:rFonts w:ascii="Arial" w:hAnsi="Arial" w:cs="Arial"/>
          <w:bCs/>
        </w:rPr>
        <w:t xml:space="preserve"> B. T. Hanyani-Mlambo</w:t>
      </w:r>
    </w:p>
    <w:p w14:paraId="574A2B35" w14:textId="6AAA9D5F" w:rsidR="00677B90" w:rsidRPr="00677B90" w:rsidRDefault="00677B90" w:rsidP="00677B90">
      <w:pPr>
        <w:spacing w:after="0"/>
        <w:jc w:val="both"/>
        <w:rPr>
          <w:rStyle w:val="Strong"/>
          <w:rFonts w:ascii="Franklin Gothic Book" w:hAnsi="Franklin Gothic Book" w:cs="Arial"/>
          <w:b w:val="0"/>
          <w:sz w:val="24"/>
          <w:szCs w:val="24"/>
        </w:rPr>
      </w:pPr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Senior Lecturer – Department of Agricultural Economics and Extension</w:t>
      </w:r>
    </w:p>
    <w:p w14:paraId="536882E5" w14:textId="12148AE0" w:rsidR="00677B90" w:rsidRPr="00677B90" w:rsidRDefault="00677B90" w:rsidP="00677B90">
      <w:pPr>
        <w:spacing w:after="0"/>
        <w:jc w:val="both"/>
        <w:rPr>
          <w:rStyle w:val="Strong"/>
          <w:rFonts w:ascii="Franklin Gothic Book" w:hAnsi="Franklin Gothic Book" w:cs="Arial"/>
          <w:b w:val="0"/>
          <w:sz w:val="24"/>
          <w:szCs w:val="24"/>
        </w:rPr>
      </w:pPr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University of Zimbabwe</w:t>
      </w:r>
    </w:p>
    <w:p w14:paraId="6B726195" w14:textId="3D8D6135" w:rsidR="00677B90" w:rsidRPr="00677B90" w:rsidRDefault="00677B90" w:rsidP="00677B90">
      <w:pPr>
        <w:spacing w:after="0"/>
        <w:jc w:val="both"/>
        <w:rPr>
          <w:rStyle w:val="Strong"/>
          <w:rFonts w:ascii="Franklin Gothic Book" w:hAnsi="Franklin Gothic Book" w:cs="Arial"/>
          <w:b w:val="0"/>
          <w:sz w:val="24"/>
          <w:szCs w:val="24"/>
        </w:rPr>
      </w:pPr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 xml:space="preserve">Tel - </w:t>
      </w:r>
      <w:r w:rsidR="00914BF4">
        <w:rPr>
          <w:rStyle w:val="Strong"/>
          <w:rFonts w:ascii="Franklin Gothic Book" w:hAnsi="Franklin Gothic Book" w:cs="Arial"/>
          <w:b w:val="0"/>
          <w:sz w:val="24"/>
          <w:szCs w:val="24"/>
        </w:rPr>
        <w:t>+263</w:t>
      </w:r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712874864</w:t>
      </w:r>
    </w:p>
    <w:p w14:paraId="1E167B88" w14:textId="77777777" w:rsidR="00677B90" w:rsidRPr="00677B90" w:rsidRDefault="00677B90" w:rsidP="00677B90">
      <w:pPr>
        <w:spacing w:after="0"/>
        <w:jc w:val="both"/>
        <w:rPr>
          <w:rStyle w:val="Strong"/>
          <w:rFonts w:ascii="Franklin Gothic Book" w:hAnsi="Franklin Gothic Book" w:cs="Arial"/>
          <w:b w:val="0"/>
          <w:sz w:val="24"/>
          <w:szCs w:val="24"/>
        </w:rPr>
      </w:pPr>
      <w:r w:rsidRPr="00677B90">
        <w:rPr>
          <w:rStyle w:val="Strong"/>
          <w:rFonts w:ascii="Franklin Gothic Book" w:hAnsi="Franklin Gothic Book" w:cs="Arial"/>
          <w:b w:val="0"/>
          <w:sz w:val="24"/>
          <w:szCs w:val="24"/>
        </w:rPr>
        <w:t>E-mail: bmlambo2010@gmail.com</w:t>
      </w:r>
    </w:p>
    <w:p w14:paraId="5F8DC12F" w14:textId="77777777" w:rsidR="00677B90" w:rsidRPr="00677B90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sz w:val="24"/>
          <w:szCs w:val="24"/>
        </w:rPr>
      </w:pPr>
    </w:p>
    <w:p w14:paraId="5C390B6E" w14:textId="26A3484D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Prof </w:t>
      </w:r>
      <w:proofErr w:type="spellStart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Abbyssinia</w:t>
      </w:r>
      <w:proofErr w:type="spellEnd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 </w:t>
      </w:r>
      <w:proofErr w:type="spellStart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Mushunje</w:t>
      </w:r>
      <w:proofErr w:type="spellEnd"/>
    </w:p>
    <w:p w14:paraId="13784F42" w14:textId="61196975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Chair – Department of Agricultural Economics and Extension</w:t>
      </w:r>
    </w:p>
    <w:p w14:paraId="098557B8" w14:textId="26EF8788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University of Fort Hare</w:t>
      </w:r>
    </w:p>
    <w:p w14:paraId="5B82DEEC" w14:textId="4E2F3C47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Tel – +27826467424</w:t>
      </w:r>
    </w:p>
    <w:p w14:paraId="46AEDC99" w14:textId="77777777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E-mail: amushunje@ufh.ac.zw</w:t>
      </w:r>
    </w:p>
    <w:p w14:paraId="3D51C3C2" w14:textId="77777777" w:rsidR="00677B90" w:rsidRPr="00677B90" w:rsidRDefault="00677B90" w:rsidP="00677B90">
      <w:pPr>
        <w:jc w:val="both"/>
        <w:rPr>
          <w:rStyle w:val="Strong"/>
          <w:rFonts w:ascii="Franklin Gothic Book" w:hAnsi="Franklin Gothic Book" w:cs="Arial"/>
          <w:sz w:val="24"/>
          <w:szCs w:val="24"/>
        </w:rPr>
      </w:pPr>
    </w:p>
    <w:p w14:paraId="04CFABB8" w14:textId="036C44E6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proofErr w:type="spellStart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Dr.</w:t>
      </w:r>
      <w:proofErr w:type="spellEnd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 T. </w:t>
      </w:r>
      <w:proofErr w:type="spellStart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Chitauro</w:t>
      </w:r>
      <w:proofErr w:type="spellEnd"/>
    </w:p>
    <w:p w14:paraId="2DFB54D6" w14:textId="1806BA19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Division Chief - Exports</w:t>
      </w:r>
    </w:p>
    <w:p w14:paraId="1DF268EA" w14:textId="551E19E9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Reserve Bank of Zimbabwe</w:t>
      </w:r>
    </w:p>
    <w:p w14:paraId="283F5998" w14:textId="54211459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80 </w:t>
      </w:r>
      <w:proofErr w:type="spellStart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Samora</w:t>
      </w:r>
      <w:proofErr w:type="spellEnd"/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 Machel Avenue</w:t>
      </w:r>
      <w:r w:rsid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, </w:t>
      </w: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ab/>
        <w:t>P. O. Box MP 1283</w:t>
      </w:r>
    </w:p>
    <w:p w14:paraId="215CEF77" w14:textId="14168183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Harare </w:t>
      </w:r>
    </w:p>
    <w:p w14:paraId="055B7A81" w14:textId="6C785715" w:rsidR="00677B90" w:rsidRPr="00914BF4" w:rsidRDefault="00677B90" w:rsidP="00914BF4">
      <w:pPr>
        <w:spacing w:after="0"/>
        <w:jc w:val="both"/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 xml:space="preserve">Telephone: </w:t>
      </w:r>
      <w:r w:rsid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+263</w:t>
      </w: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773552624</w:t>
      </w:r>
    </w:p>
    <w:p w14:paraId="541060BE" w14:textId="21776B46" w:rsidR="00547E7F" w:rsidRPr="00914BF4" w:rsidRDefault="00677B90" w:rsidP="00914BF4">
      <w:pPr>
        <w:spacing w:after="0"/>
        <w:jc w:val="both"/>
        <w:rPr>
          <w:rStyle w:val="Strong"/>
          <w:rFonts w:ascii="Arial" w:hAnsi="Arial" w:cs="Arial"/>
          <w:b w:val="0"/>
          <w:bCs w:val="0"/>
          <w:sz w:val="20"/>
        </w:rPr>
      </w:pPr>
      <w:r w:rsidRPr="00914BF4">
        <w:rPr>
          <w:rStyle w:val="Strong"/>
          <w:rFonts w:ascii="Franklin Gothic Book" w:hAnsi="Franklin Gothic Book" w:cs="Arial"/>
          <w:b w:val="0"/>
          <w:bCs w:val="0"/>
          <w:sz w:val="24"/>
          <w:szCs w:val="24"/>
        </w:rPr>
        <w:t>E-mail: tchitauro@rbz.co.zw</w:t>
      </w:r>
    </w:p>
    <w:p w14:paraId="0043DD96" w14:textId="46987339" w:rsidR="00677B90" w:rsidRDefault="00677B90" w:rsidP="00677B90">
      <w:pPr>
        <w:rPr>
          <w:rStyle w:val="Strong"/>
          <w:rFonts w:ascii="Arial" w:hAnsi="Arial" w:cs="Arial"/>
          <w:sz w:val="20"/>
        </w:rPr>
      </w:pPr>
    </w:p>
    <w:p w14:paraId="6189203B" w14:textId="59B34E35" w:rsidR="00677B90" w:rsidRPr="00677B90" w:rsidRDefault="00677B90" w:rsidP="00677B90">
      <w:pPr>
        <w:pStyle w:val="ListParagraph"/>
        <w:numPr>
          <w:ilvl w:val="0"/>
          <w:numId w:val="17"/>
        </w:numPr>
        <w:jc w:val="right"/>
      </w:pPr>
    </w:p>
    <w:sectPr w:rsidR="00677B90" w:rsidRPr="00677B90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5F11" w14:textId="77777777" w:rsidR="00046CD6" w:rsidRDefault="00046CD6">
      <w:pPr>
        <w:spacing w:after="0" w:line="240" w:lineRule="auto"/>
      </w:pPr>
      <w:r>
        <w:separator/>
      </w:r>
    </w:p>
  </w:endnote>
  <w:endnote w:type="continuationSeparator" w:id="0">
    <w:p w14:paraId="5F476215" w14:textId="77777777" w:rsidR="00046CD6" w:rsidRDefault="0004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F95F" w14:textId="77777777"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011A" w14:textId="77777777"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1E149" w14:textId="77777777" w:rsidR="00046CD6" w:rsidRDefault="00046CD6">
      <w:pPr>
        <w:spacing w:after="0" w:line="240" w:lineRule="auto"/>
      </w:pPr>
      <w:r>
        <w:separator/>
      </w:r>
    </w:p>
  </w:footnote>
  <w:footnote w:type="continuationSeparator" w:id="0">
    <w:p w14:paraId="626DE42B" w14:textId="77777777" w:rsidR="00046CD6" w:rsidRDefault="0004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161143"/>
    <w:multiLevelType w:val="hybridMultilevel"/>
    <w:tmpl w:val="D524526C"/>
    <w:lvl w:ilvl="0" w:tplc="1C09000F">
      <w:start w:val="1"/>
      <w:numFmt w:val="decimal"/>
      <w:lvlText w:val="%1."/>
      <w:lvlJc w:val="left"/>
      <w:pPr>
        <w:ind w:left="3054" w:hanging="360"/>
      </w:pPr>
    </w:lvl>
    <w:lvl w:ilvl="1" w:tplc="30090019" w:tentative="1">
      <w:start w:val="1"/>
      <w:numFmt w:val="lowerLetter"/>
      <w:lvlText w:val="%2."/>
      <w:lvlJc w:val="left"/>
      <w:pPr>
        <w:ind w:left="2150" w:hanging="360"/>
      </w:pPr>
    </w:lvl>
    <w:lvl w:ilvl="2" w:tplc="3009001B" w:tentative="1">
      <w:start w:val="1"/>
      <w:numFmt w:val="lowerRoman"/>
      <w:lvlText w:val="%3."/>
      <w:lvlJc w:val="right"/>
      <w:pPr>
        <w:ind w:left="2870" w:hanging="180"/>
      </w:pPr>
    </w:lvl>
    <w:lvl w:ilvl="3" w:tplc="3009000F" w:tentative="1">
      <w:start w:val="1"/>
      <w:numFmt w:val="decimal"/>
      <w:lvlText w:val="%4."/>
      <w:lvlJc w:val="left"/>
      <w:pPr>
        <w:ind w:left="3590" w:hanging="360"/>
      </w:pPr>
    </w:lvl>
    <w:lvl w:ilvl="4" w:tplc="30090019" w:tentative="1">
      <w:start w:val="1"/>
      <w:numFmt w:val="lowerLetter"/>
      <w:lvlText w:val="%5."/>
      <w:lvlJc w:val="left"/>
      <w:pPr>
        <w:ind w:left="4310" w:hanging="360"/>
      </w:pPr>
    </w:lvl>
    <w:lvl w:ilvl="5" w:tplc="3009001B" w:tentative="1">
      <w:start w:val="1"/>
      <w:numFmt w:val="lowerRoman"/>
      <w:lvlText w:val="%6."/>
      <w:lvlJc w:val="right"/>
      <w:pPr>
        <w:ind w:left="5030" w:hanging="180"/>
      </w:pPr>
    </w:lvl>
    <w:lvl w:ilvl="6" w:tplc="3009000F" w:tentative="1">
      <w:start w:val="1"/>
      <w:numFmt w:val="decimal"/>
      <w:lvlText w:val="%7."/>
      <w:lvlJc w:val="left"/>
      <w:pPr>
        <w:ind w:left="5750" w:hanging="360"/>
      </w:pPr>
    </w:lvl>
    <w:lvl w:ilvl="7" w:tplc="30090019" w:tentative="1">
      <w:start w:val="1"/>
      <w:numFmt w:val="lowerLetter"/>
      <w:lvlText w:val="%8."/>
      <w:lvlJc w:val="left"/>
      <w:pPr>
        <w:ind w:left="6470" w:hanging="360"/>
      </w:pPr>
    </w:lvl>
    <w:lvl w:ilvl="8" w:tplc="3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ECB08CA"/>
    <w:multiLevelType w:val="hybridMultilevel"/>
    <w:tmpl w:val="C5F49522"/>
    <w:lvl w:ilvl="0" w:tplc="25FC8DD6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E"/>
    <w:rsid w:val="00046CD6"/>
    <w:rsid w:val="00270029"/>
    <w:rsid w:val="00276195"/>
    <w:rsid w:val="002A6F10"/>
    <w:rsid w:val="00547E7F"/>
    <w:rsid w:val="005C6488"/>
    <w:rsid w:val="00677B90"/>
    <w:rsid w:val="00787D2B"/>
    <w:rsid w:val="00790EAD"/>
    <w:rsid w:val="0083235E"/>
    <w:rsid w:val="008470E3"/>
    <w:rsid w:val="00881C96"/>
    <w:rsid w:val="00914BF4"/>
    <w:rsid w:val="00A46E97"/>
    <w:rsid w:val="00AA740E"/>
    <w:rsid w:val="00BB001C"/>
    <w:rsid w:val="00D269A8"/>
    <w:rsid w:val="00D4341E"/>
    <w:rsid w:val="00E13E5E"/>
    <w:rsid w:val="00E47DF4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2527"/>
  <w15:docId w15:val="{3BAF5C16-F730-4798-994C-04D4B05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35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67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svarei@muast.ac.zw" TargetMode="External"/><Relationship Id="rId13" Type="http://schemas.openxmlformats.org/officeDocument/2006/relationships/hyperlink" Target="https://doi.org/10.1016/j.ufug.2018.06.0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22610/jebs.v10i5.24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2610/jebs.v10i6.259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22610/jebs.v10i6.2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cli7090108" TargetMode="External"/><Relationship Id="rId14" Type="http://schemas.openxmlformats.org/officeDocument/2006/relationships/hyperlink" Target="http://www.google.com/url?q=http%3A%2F%2Fdoi.org%2F10.17159%2F2413-3221%2F2016%2Fv44n2a406&amp;sa=D&amp;sntz=1&amp;usg=AFQjCNEzne2FUWfV1nmBhgdRdkEDu4um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Tatsvarei</cp:lastModifiedBy>
  <cp:revision>2</cp:revision>
  <dcterms:created xsi:type="dcterms:W3CDTF">2020-04-25T18:38:00Z</dcterms:created>
  <dcterms:modified xsi:type="dcterms:W3CDTF">2020-04-25T18:38:00Z</dcterms:modified>
</cp:coreProperties>
</file>